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8896" w14:textId="4DD1847A" w:rsidR="008628B6" w:rsidRPr="008628B6" w:rsidRDefault="008628B6" w:rsidP="008628B6">
      <w:pPr>
        <w:jc w:val="center"/>
        <w:rPr>
          <w:rFonts w:ascii="Calibri" w:hAnsi="Calibri" w:cs="Calibri"/>
          <w:b/>
          <w:bCs/>
          <w:i/>
          <w:color w:val="000000" w:themeColor="text1"/>
          <w:lang w:val="bs-Latn-BA"/>
        </w:rPr>
      </w:pPr>
      <w:r w:rsidRPr="008628B6">
        <w:rPr>
          <w:rFonts w:ascii="Calibri" w:hAnsi="Calibri" w:cs="Calibri"/>
          <w:b/>
          <w:bCs/>
          <w:i/>
          <w:color w:val="000000" w:themeColor="text1"/>
          <w:lang w:val="bs-Latn-BA"/>
        </w:rPr>
        <w:t>POSEBNA PRVOMAJSKA PONUDA</w:t>
      </w:r>
    </w:p>
    <w:p w14:paraId="57A1CD26" w14:textId="0CABB581" w:rsidR="008628B6" w:rsidRPr="008628B6" w:rsidRDefault="008628B6" w:rsidP="008628B6">
      <w:pPr>
        <w:tabs>
          <w:tab w:val="left" w:pos="3945"/>
        </w:tabs>
        <w:jc w:val="center"/>
        <w:rPr>
          <w:rFonts w:ascii="Times New Roman" w:hAnsi="Times New Roman" w:cs="Times New Roman"/>
          <w:b/>
          <w:bCs/>
          <w:iCs/>
          <w:color w:val="0070C0"/>
          <w:sz w:val="36"/>
          <w:szCs w:val="36"/>
          <w:lang w:val="bs-Latn-BA"/>
        </w:rPr>
      </w:pPr>
      <w:r w:rsidRPr="008628B6">
        <w:rPr>
          <w:rFonts w:ascii="Times New Roman" w:hAnsi="Times New Roman" w:cs="Times New Roman"/>
          <w:b/>
          <w:bCs/>
          <w:iCs/>
          <w:color w:val="0070C0"/>
          <w:sz w:val="36"/>
          <w:szCs w:val="36"/>
          <w:lang w:val="bs-Latn-BA"/>
        </w:rPr>
        <w:t>SJEVERNI KIPAR</w:t>
      </w:r>
    </w:p>
    <w:p w14:paraId="2AEBB486" w14:textId="05F6484E" w:rsidR="008628B6" w:rsidRPr="008628B6" w:rsidRDefault="008628B6" w:rsidP="008628B6">
      <w:pPr>
        <w:tabs>
          <w:tab w:val="left" w:pos="3945"/>
        </w:tabs>
        <w:jc w:val="center"/>
        <w:rPr>
          <w:rFonts w:ascii="Times New Roman" w:hAnsi="Times New Roman" w:cs="Times New Roman"/>
          <w:b/>
          <w:bCs/>
          <w:iCs/>
          <w:color w:val="C45911" w:themeColor="accent2" w:themeShade="BF"/>
          <w:sz w:val="40"/>
          <w:szCs w:val="40"/>
          <w:lang w:val="bs-Latn-BA"/>
        </w:rPr>
      </w:pPr>
      <w:r w:rsidRPr="008628B6">
        <w:rPr>
          <w:rFonts w:ascii="Times New Roman" w:hAnsi="Times New Roman" w:cs="Times New Roman"/>
          <w:b/>
          <w:bCs/>
          <w:iCs/>
          <w:color w:val="C45911" w:themeColor="accent2" w:themeShade="BF"/>
          <w:sz w:val="40"/>
          <w:szCs w:val="40"/>
          <w:lang w:val="bs-Latn-BA"/>
        </w:rPr>
        <w:t>28.04. – 04.05.2025.</w:t>
      </w:r>
    </w:p>
    <w:p w14:paraId="54409507" w14:textId="784792A7" w:rsidR="008628B6" w:rsidRPr="008628B6" w:rsidRDefault="008628B6" w:rsidP="008628B6">
      <w:pPr>
        <w:tabs>
          <w:tab w:val="left" w:pos="3945"/>
        </w:tabs>
        <w:jc w:val="center"/>
        <w:rPr>
          <w:rFonts w:ascii="Times New Roman" w:hAnsi="Times New Roman" w:cs="Times New Roman"/>
          <w:b/>
          <w:bCs/>
          <w:iCs/>
          <w:color w:val="0070C0"/>
          <w:sz w:val="24"/>
          <w:szCs w:val="24"/>
          <w:lang w:val="bs-Latn-BA"/>
        </w:rPr>
      </w:pPr>
      <w:r w:rsidRPr="008628B6">
        <w:rPr>
          <w:rFonts w:ascii="Times New Roman" w:hAnsi="Times New Roman" w:cs="Times New Roman"/>
          <w:b/>
          <w:bCs/>
          <w:iCs/>
          <w:color w:val="0070C0"/>
          <w:sz w:val="24"/>
          <w:szCs w:val="24"/>
          <w:lang w:val="bs-Latn-BA"/>
        </w:rPr>
        <w:t>AVIO KOMPANIJOM TURKISH AIRLINES + HOTEL 4* SA DORUČKOM</w:t>
      </w:r>
    </w:p>
    <w:p w14:paraId="683190BD" w14:textId="5AF536F3" w:rsidR="008628B6" w:rsidRDefault="008628B6" w:rsidP="007E050E">
      <w:pPr>
        <w:rPr>
          <w:rFonts w:ascii="Calibri" w:hAnsi="Calibri" w:cs="Calibri"/>
          <w:i/>
          <w:lang w:val="bs-Latn-BA"/>
        </w:rPr>
      </w:pPr>
      <w:r>
        <w:rPr>
          <w:rFonts w:ascii="Calibri" w:hAnsi="Calibri" w:cs="Calibri"/>
          <w:i/>
          <w:noProof/>
          <w:lang w:val="bs-Latn-BA"/>
        </w:rPr>
        <w:drawing>
          <wp:anchor distT="0" distB="0" distL="114300" distR="114300" simplePos="0" relativeHeight="251678720" behindDoc="0" locked="0" layoutInCell="1" allowOverlap="1" wp14:anchorId="0C49F11B" wp14:editId="0E6D990A">
            <wp:simplePos x="0" y="0"/>
            <wp:positionH relativeFrom="margin">
              <wp:align>center</wp:align>
            </wp:positionH>
            <wp:positionV relativeFrom="paragraph">
              <wp:posOffset>136525</wp:posOffset>
            </wp:positionV>
            <wp:extent cx="5105400" cy="293814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rotWithShape="1">
                    <a:blip r:embed="rId7">
                      <a:extLst>
                        <a:ext uri="{28A0092B-C50C-407E-A947-70E740481C1C}">
                          <a14:useLocalDpi xmlns:a14="http://schemas.microsoft.com/office/drawing/2010/main" val="0"/>
                        </a:ext>
                      </a:extLst>
                    </a:blip>
                    <a:srcRect l="11429" b="-2556"/>
                    <a:stretch/>
                  </pic:blipFill>
                  <pic:spPr bwMode="auto">
                    <a:xfrm>
                      <a:off x="0" y="0"/>
                      <a:ext cx="5105400" cy="293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F802202" w14:textId="77777777" w:rsidR="008628B6" w:rsidRDefault="008628B6" w:rsidP="007E050E">
      <w:pPr>
        <w:rPr>
          <w:rFonts w:ascii="Calibri" w:hAnsi="Calibri" w:cs="Calibri"/>
          <w:i/>
          <w:lang w:val="bs-Latn-BA"/>
        </w:rPr>
      </w:pPr>
    </w:p>
    <w:p w14:paraId="6AD3CC46" w14:textId="5BF91E68" w:rsidR="008628B6" w:rsidRDefault="008628B6" w:rsidP="007E050E">
      <w:pPr>
        <w:rPr>
          <w:rFonts w:ascii="Calibri" w:hAnsi="Calibri" w:cs="Calibri"/>
          <w:i/>
          <w:lang w:val="bs-Latn-BA"/>
        </w:rPr>
      </w:pPr>
    </w:p>
    <w:p w14:paraId="7F1053E5" w14:textId="306F6969" w:rsidR="008628B6" w:rsidRDefault="008628B6" w:rsidP="007E050E">
      <w:pPr>
        <w:rPr>
          <w:rFonts w:ascii="Calibri" w:hAnsi="Calibri" w:cs="Calibri"/>
          <w:i/>
          <w:lang w:val="bs-Latn-BA"/>
        </w:rPr>
      </w:pPr>
    </w:p>
    <w:p w14:paraId="3D2BA64E" w14:textId="4E97CAE9" w:rsidR="008628B6" w:rsidRDefault="008628B6" w:rsidP="007E050E">
      <w:pPr>
        <w:rPr>
          <w:rFonts w:ascii="Calibri" w:hAnsi="Calibri" w:cs="Calibri"/>
          <w:i/>
          <w:lang w:val="bs-Latn-BA"/>
        </w:rPr>
      </w:pPr>
    </w:p>
    <w:p w14:paraId="30503EE9" w14:textId="118A4A90" w:rsidR="008628B6" w:rsidRDefault="008628B6" w:rsidP="007E050E">
      <w:pPr>
        <w:rPr>
          <w:rFonts w:ascii="Calibri" w:hAnsi="Calibri" w:cs="Calibri"/>
          <w:i/>
          <w:lang w:val="bs-Latn-BA"/>
        </w:rPr>
      </w:pPr>
    </w:p>
    <w:p w14:paraId="015B2898" w14:textId="2130FE20" w:rsidR="008628B6" w:rsidRDefault="008628B6" w:rsidP="007E050E">
      <w:pPr>
        <w:rPr>
          <w:rFonts w:ascii="Calibri" w:hAnsi="Calibri" w:cs="Calibri"/>
          <w:i/>
          <w:lang w:val="bs-Latn-BA"/>
        </w:rPr>
      </w:pPr>
    </w:p>
    <w:p w14:paraId="6F91E039" w14:textId="4A53E4CD" w:rsidR="008628B6" w:rsidRDefault="008628B6" w:rsidP="007E050E">
      <w:pPr>
        <w:rPr>
          <w:rFonts w:ascii="Calibri" w:hAnsi="Calibri" w:cs="Calibri"/>
          <w:i/>
          <w:lang w:val="bs-Latn-BA"/>
        </w:rPr>
      </w:pPr>
    </w:p>
    <w:p w14:paraId="0F7D78E6" w14:textId="5B93BCA9" w:rsidR="008628B6" w:rsidRDefault="008628B6" w:rsidP="007E050E">
      <w:pPr>
        <w:rPr>
          <w:rFonts w:ascii="Calibri" w:hAnsi="Calibri" w:cs="Calibri"/>
          <w:i/>
          <w:lang w:val="bs-Latn-BA"/>
        </w:rPr>
      </w:pPr>
    </w:p>
    <w:p w14:paraId="4DB98692" w14:textId="616C6D72" w:rsidR="008628B6" w:rsidRDefault="008628B6" w:rsidP="007E050E">
      <w:pPr>
        <w:rPr>
          <w:rFonts w:ascii="Calibri" w:hAnsi="Calibri" w:cs="Calibri"/>
          <w:i/>
          <w:lang w:val="bs-Latn-BA"/>
        </w:rPr>
      </w:pPr>
    </w:p>
    <w:p w14:paraId="17AFA986" w14:textId="77777777" w:rsidR="008628B6" w:rsidRDefault="008628B6" w:rsidP="007E050E">
      <w:pPr>
        <w:rPr>
          <w:rFonts w:ascii="Calibri" w:hAnsi="Calibri" w:cs="Calibri"/>
          <w:i/>
          <w:lang w:val="bs-Latn-BA"/>
        </w:rPr>
      </w:pPr>
    </w:p>
    <w:p w14:paraId="303B8F97" w14:textId="2AC02692" w:rsidR="000422C7" w:rsidRDefault="000422C7" w:rsidP="007E050E">
      <w:pPr>
        <w:rPr>
          <w:rFonts w:ascii="Calibri" w:hAnsi="Calibri" w:cs="Calibri"/>
          <w:i/>
          <w:lang w:val="bs-Latn-BA"/>
        </w:rPr>
      </w:pPr>
      <w:r w:rsidRPr="00BD41F3">
        <w:rPr>
          <w:rFonts w:ascii="Calibri" w:hAnsi="Calibri" w:cs="Calibri"/>
          <w:i/>
          <w:lang w:val="bs-Latn-BA"/>
        </w:rPr>
        <w:t>Neke tajne je najbolje pod</w:t>
      </w:r>
      <w:r w:rsidR="00C64D70">
        <w:rPr>
          <w:rFonts w:ascii="Calibri" w:hAnsi="Calibri" w:cs="Calibri"/>
          <w:i/>
          <w:lang w:val="bs-Latn-BA"/>
        </w:rPr>
        <w:t>i</w:t>
      </w:r>
      <w:r w:rsidRPr="00BD41F3">
        <w:rPr>
          <w:rFonts w:ascii="Calibri" w:hAnsi="Calibri" w:cs="Calibri"/>
          <w:i/>
          <w:lang w:val="bs-Latn-BA"/>
        </w:rPr>
        <w:t>jeliti: prelijepe pješčane plaže i skrivene uvale, džamije, manastiri, katedrale i tragovi antike, luksuzni hoteli i prirodne ljepote krase  sjeverni dio ostrva ljubavi! Sjeverni dio Kipra zauzima oko 37% teritorije ostrva. Sjaj luksuznih hotela, ljubaznost domaćina, bogata gastronomska ponuda, netaknute prirodne ljepote I historijska zdanja očaraće i najzahtjevnije putnike! Glavni grad je Sjeverna Nikozija, dok su najpoznatiji gradovi/ ljetovališta sjevernog dijela Kipra: Kirenija i Famagusta …..</w:t>
      </w:r>
    </w:p>
    <w:p w14:paraId="28948595" w14:textId="77777777" w:rsidR="001214E0" w:rsidRPr="007E050E" w:rsidRDefault="001214E0" w:rsidP="007E050E"/>
    <w:tbl>
      <w:tblPr>
        <w:tblStyle w:val="Svijetlatablicareetke1-isticanje5"/>
        <w:tblpPr w:leftFromText="180" w:rightFromText="180" w:vertAnchor="text" w:horzAnchor="margin" w:tblpXSpec="center" w:tblpY="344"/>
        <w:tblW w:w="8981" w:type="dxa"/>
        <w:tblLook w:val="04A0" w:firstRow="1" w:lastRow="0" w:firstColumn="1" w:lastColumn="0" w:noHBand="0" w:noVBand="1"/>
      </w:tblPr>
      <w:tblGrid>
        <w:gridCol w:w="5795"/>
        <w:gridCol w:w="3186"/>
      </w:tblGrid>
      <w:tr w:rsidR="001214E0" w:rsidRPr="00BD41F3" w14:paraId="23A449D8" w14:textId="77777777" w:rsidTr="001214E0">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795" w:type="dxa"/>
          </w:tcPr>
          <w:p w14:paraId="087AB352" w14:textId="77777777" w:rsidR="001214E0" w:rsidRDefault="001214E0" w:rsidP="0032665B">
            <w:pPr>
              <w:jc w:val="center"/>
              <w:rPr>
                <w:rFonts w:ascii="Calibri" w:hAnsi="Calibri" w:cs="Calibri"/>
                <w:b w:val="0"/>
                <w:bCs w:val="0"/>
                <w:i/>
                <w:iCs/>
                <w:color w:val="000000" w:themeColor="text1"/>
                <w:sz w:val="24"/>
                <w:szCs w:val="24"/>
                <w:lang w:val="bs-Latn-BA"/>
              </w:rPr>
            </w:pPr>
          </w:p>
          <w:p w14:paraId="7389E4A0" w14:textId="2076CBF1" w:rsidR="001214E0" w:rsidRPr="001214E0" w:rsidRDefault="001214E0" w:rsidP="0032665B">
            <w:pPr>
              <w:jc w:val="center"/>
              <w:rPr>
                <w:rFonts w:ascii="Calibri" w:hAnsi="Calibri" w:cs="Calibri"/>
                <w:b w:val="0"/>
                <w:bCs w:val="0"/>
                <w:i/>
                <w:iCs/>
                <w:color w:val="000000" w:themeColor="text1"/>
                <w:sz w:val="24"/>
                <w:szCs w:val="24"/>
                <w:lang w:val="bs-Latn-BA"/>
              </w:rPr>
            </w:pPr>
            <w:r w:rsidRPr="001214E0">
              <w:rPr>
                <w:rFonts w:ascii="Calibri" w:hAnsi="Calibri" w:cs="Calibri"/>
                <w:i/>
                <w:iCs/>
                <w:color w:val="000000" w:themeColor="text1"/>
                <w:sz w:val="24"/>
                <w:szCs w:val="24"/>
                <w:lang w:val="bs-Latn-BA"/>
              </w:rPr>
              <w:t xml:space="preserve">Minimalno </w:t>
            </w:r>
            <w:r w:rsidRPr="001214E0">
              <w:rPr>
                <w:rFonts w:ascii="Calibri" w:hAnsi="Calibri" w:cs="Calibri"/>
                <w:b w:val="0"/>
                <w:bCs w:val="0"/>
                <w:i/>
                <w:iCs/>
                <w:color w:val="000000" w:themeColor="text1"/>
                <w:sz w:val="24"/>
                <w:szCs w:val="24"/>
                <w:lang w:val="bs-Latn-BA"/>
              </w:rPr>
              <w:t>20</w:t>
            </w:r>
            <w:r w:rsidRPr="001214E0">
              <w:rPr>
                <w:rFonts w:ascii="Calibri" w:hAnsi="Calibri" w:cs="Calibri"/>
                <w:i/>
                <w:iCs/>
                <w:color w:val="000000" w:themeColor="text1"/>
                <w:sz w:val="24"/>
                <w:szCs w:val="24"/>
                <w:lang w:val="bs-Latn-BA"/>
              </w:rPr>
              <w:t xml:space="preserve"> prijava</w:t>
            </w:r>
          </w:p>
        </w:tc>
        <w:tc>
          <w:tcPr>
            <w:tcW w:w="3186" w:type="dxa"/>
          </w:tcPr>
          <w:p w14:paraId="15561D07" w14:textId="1F3BA34D" w:rsidR="001214E0" w:rsidRPr="0095792F" w:rsidRDefault="001214E0" w:rsidP="0032665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Cs/>
                <w:color w:val="000000" w:themeColor="text1"/>
                <w:sz w:val="28"/>
                <w:lang w:val="bs-Latn-BA"/>
              </w:rPr>
            </w:pPr>
          </w:p>
        </w:tc>
      </w:tr>
      <w:tr w:rsidR="001214E0" w:rsidRPr="00BD41F3" w14:paraId="36DE2FEA" w14:textId="77777777" w:rsidTr="001214E0">
        <w:trPr>
          <w:trHeight w:val="418"/>
        </w:trPr>
        <w:tc>
          <w:tcPr>
            <w:cnfStyle w:val="001000000000" w:firstRow="0" w:lastRow="0" w:firstColumn="1" w:lastColumn="0" w:oddVBand="0" w:evenVBand="0" w:oddHBand="0" w:evenHBand="0" w:firstRowFirstColumn="0" w:firstRowLastColumn="0" w:lastRowFirstColumn="0" w:lastRowLastColumn="0"/>
            <w:tcW w:w="5795" w:type="dxa"/>
          </w:tcPr>
          <w:p w14:paraId="70B1B510" w14:textId="260DB5AD" w:rsidR="001214E0" w:rsidRPr="0095792F" w:rsidRDefault="001214E0" w:rsidP="0032665B">
            <w:pPr>
              <w:jc w:val="center"/>
              <w:rPr>
                <w:rFonts w:ascii="Calibri" w:hAnsi="Calibri" w:cs="Calibri"/>
                <w:b w:val="0"/>
                <w:bCs w:val="0"/>
                <w:i/>
                <w:iCs/>
                <w:color w:val="001F5F"/>
                <w:sz w:val="28"/>
                <w:lang w:val="tr-TR"/>
              </w:rPr>
            </w:pPr>
            <w:r w:rsidRPr="0095792F">
              <w:rPr>
                <w:rFonts w:ascii="Calibri" w:hAnsi="Calibri" w:cs="Calibri"/>
                <w:b w:val="0"/>
                <w:bCs w:val="0"/>
                <w:i/>
                <w:iCs/>
                <w:sz w:val="28"/>
                <w:lang w:val="tr-TR"/>
              </w:rPr>
              <w:t>OSCAR RESORT HOTEL KYRENIA</w:t>
            </w:r>
            <w:r w:rsidRPr="0095792F">
              <w:rPr>
                <w:rFonts w:ascii="Calibri" w:hAnsi="Calibri" w:cs="Calibri"/>
                <w:i/>
                <w:iCs/>
                <w:sz w:val="28"/>
                <w:lang w:val="tr-TR"/>
              </w:rPr>
              <w:t xml:space="preserve"> 4* -  sličan</w:t>
            </w:r>
          </w:p>
        </w:tc>
        <w:tc>
          <w:tcPr>
            <w:tcW w:w="3186" w:type="dxa"/>
          </w:tcPr>
          <w:p w14:paraId="70D502ED" w14:textId="3EDFCCFC" w:rsidR="001214E0" w:rsidRPr="0095792F" w:rsidRDefault="001214E0" w:rsidP="003266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17365D"/>
                <w:sz w:val="28"/>
                <w:szCs w:val="24"/>
                <w:lang w:val="bs-Latn-BA"/>
              </w:rPr>
            </w:pPr>
            <w:r>
              <w:rPr>
                <w:rFonts w:ascii="Calibri" w:hAnsi="Calibri" w:cs="Calibri"/>
                <w:b/>
                <w:bCs/>
                <w:sz w:val="28"/>
                <w:szCs w:val="24"/>
                <w:lang w:val="bs-Latn-BA"/>
              </w:rPr>
              <w:t>16</w:t>
            </w:r>
            <w:r w:rsidRPr="0095792F">
              <w:rPr>
                <w:rFonts w:ascii="Calibri" w:hAnsi="Calibri" w:cs="Calibri"/>
                <w:b/>
                <w:bCs/>
                <w:sz w:val="28"/>
                <w:szCs w:val="24"/>
                <w:lang w:val="bs-Latn-BA"/>
              </w:rPr>
              <w:t>99 KM</w:t>
            </w:r>
          </w:p>
        </w:tc>
      </w:tr>
    </w:tbl>
    <w:p w14:paraId="780052B8" w14:textId="1D584362" w:rsidR="000422C7" w:rsidRPr="001214E0" w:rsidRDefault="0032665B" w:rsidP="00AE3BB5">
      <w:pPr>
        <w:shd w:val="clear" w:color="auto" w:fill="FFFFFF"/>
        <w:ind w:right="-284"/>
        <w:rPr>
          <w:rFonts w:ascii="Calibri" w:hAnsi="Calibri" w:cs="Calibri"/>
          <w:b/>
          <w:bCs/>
          <w:i/>
          <w:iCs/>
          <w:sz w:val="24"/>
          <w:szCs w:val="24"/>
          <w:lang w:val="bs-Latn-BA"/>
        </w:rPr>
      </w:pPr>
      <w:r w:rsidRPr="00605737">
        <w:rPr>
          <w:rFonts w:ascii="Calibri" w:hAnsi="Calibri" w:cs="Calibri"/>
          <w:b/>
          <w:bCs/>
          <w:i/>
          <w:iCs/>
          <w:sz w:val="24"/>
          <w:szCs w:val="40"/>
          <w:lang w:val="bs-Latn-BA"/>
        </w:rPr>
        <w:t xml:space="preserve"> </w:t>
      </w:r>
      <w:r w:rsidR="000422C7" w:rsidRPr="00605737">
        <w:rPr>
          <w:rFonts w:ascii="Calibri" w:hAnsi="Calibri" w:cs="Calibri"/>
          <w:b/>
          <w:bCs/>
          <w:i/>
          <w:iCs/>
          <w:sz w:val="24"/>
          <w:szCs w:val="40"/>
          <w:lang w:val="bs-Latn-BA"/>
        </w:rPr>
        <w:t>Cijene aranžmana po osobi</w:t>
      </w:r>
      <w:r w:rsidR="00DA3305" w:rsidRPr="001214E0">
        <w:rPr>
          <w:rFonts w:ascii="Calibri" w:hAnsi="Calibri" w:cs="Calibri"/>
          <w:b/>
          <w:bCs/>
          <w:i/>
          <w:iCs/>
          <w:sz w:val="24"/>
          <w:szCs w:val="24"/>
          <w:lang w:val="bs-Latn-BA"/>
        </w:rPr>
        <w:t>:</w:t>
      </w:r>
      <w:r w:rsidR="00B75314" w:rsidRPr="001214E0">
        <w:rPr>
          <w:rFonts w:ascii="Calibri" w:hAnsi="Calibri" w:cs="Calibri"/>
          <w:b/>
          <w:bCs/>
          <w:i/>
          <w:iCs/>
          <w:sz w:val="24"/>
          <w:szCs w:val="24"/>
          <w:lang w:val="bs-Latn-BA"/>
        </w:rPr>
        <w:t xml:space="preserve">    </w:t>
      </w:r>
      <w:r w:rsidR="00605737" w:rsidRPr="001214E0">
        <w:rPr>
          <w:rFonts w:ascii="Calibri" w:hAnsi="Calibri" w:cs="Calibri"/>
          <w:b/>
          <w:bCs/>
          <w:i/>
          <w:iCs/>
          <w:sz w:val="24"/>
          <w:szCs w:val="24"/>
          <w:lang w:val="bs-Latn-BA"/>
        </w:rPr>
        <w:t xml:space="preserve">                                              </w:t>
      </w:r>
      <w:r w:rsidR="00B75314" w:rsidRPr="001214E0">
        <w:rPr>
          <w:rFonts w:ascii="Calibri" w:hAnsi="Calibri" w:cs="Calibri"/>
          <w:b/>
          <w:bCs/>
          <w:i/>
          <w:iCs/>
          <w:sz w:val="24"/>
          <w:szCs w:val="24"/>
          <w:lang w:val="bs-Latn-BA"/>
        </w:rPr>
        <w:t xml:space="preserve">  </w:t>
      </w:r>
      <w:r w:rsidR="00B75314" w:rsidRPr="001214E0">
        <w:rPr>
          <w:rFonts w:ascii="Calibri" w:hAnsi="Calibri"/>
          <w:b/>
          <w:bCs/>
          <w:color w:val="FF0000"/>
          <w:sz w:val="24"/>
          <w:szCs w:val="24"/>
          <w:u w:val="single"/>
          <w:lang w:val="bs-Latn-BA"/>
        </w:rPr>
        <w:t>AERODROMSKE TAKSE UKLJUČENE U CIJENU!</w:t>
      </w:r>
    </w:p>
    <w:p w14:paraId="50F9DD88" w14:textId="77777777" w:rsidR="00962DBB" w:rsidRDefault="00962DBB" w:rsidP="000422C7">
      <w:pPr>
        <w:shd w:val="clear" w:color="auto" w:fill="FFFFFF"/>
        <w:jc w:val="both"/>
        <w:rPr>
          <w:rFonts w:ascii="Calibri" w:hAnsi="Calibri"/>
          <w:b/>
          <w:sz w:val="16"/>
          <w:szCs w:val="16"/>
          <w:u w:val="single"/>
          <w:lang w:val="bs-Latn-BA"/>
        </w:rPr>
      </w:pPr>
    </w:p>
    <w:p w14:paraId="18F7989B" w14:textId="610F76CD" w:rsidR="000422C7" w:rsidRPr="00D73F7A" w:rsidRDefault="001214E0" w:rsidP="000422C7">
      <w:pPr>
        <w:shd w:val="clear" w:color="auto" w:fill="FFFFFF"/>
        <w:jc w:val="both"/>
        <w:rPr>
          <w:rFonts w:ascii="Calibri" w:hAnsi="Calibri"/>
          <w:b/>
          <w:color w:val="00B050"/>
          <w:sz w:val="18"/>
          <w:szCs w:val="18"/>
          <w:u w:val="single"/>
          <w:lang w:val="bs-Latn-BA"/>
        </w:rPr>
      </w:pPr>
      <w:r w:rsidRPr="0032665B">
        <w:rPr>
          <w:rFonts w:ascii="Calibri" w:hAnsi="Calibri"/>
          <w:noProof/>
          <w:sz w:val="20"/>
          <w:szCs w:val="20"/>
          <w:lang w:val="en-US"/>
        </w:rPr>
        <mc:AlternateContent>
          <mc:Choice Requires="wps">
            <w:drawing>
              <wp:anchor distT="45720" distB="45720" distL="114300" distR="114300" simplePos="0" relativeHeight="251673600" behindDoc="0" locked="0" layoutInCell="1" allowOverlap="1" wp14:anchorId="0B94CD25" wp14:editId="2A6AC7A8">
                <wp:simplePos x="0" y="0"/>
                <wp:positionH relativeFrom="column">
                  <wp:posOffset>-182880</wp:posOffset>
                </wp:positionH>
                <wp:positionV relativeFrom="paragraph">
                  <wp:posOffset>637540</wp:posOffset>
                </wp:positionV>
                <wp:extent cx="3575685" cy="1432560"/>
                <wp:effectExtent l="0" t="0" r="2476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432560"/>
                        </a:xfrm>
                        <a:prstGeom prst="rect">
                          <a:avLst/>
                        </a:prstGeom>
                        <a:solidFill>
                          <a:srgbClr val="FFFFFF"/>
                        </a:solidFill>
                        <a:ln w="9525">
                          <a:solidFill>
                            <a:srgbClr val="000000"/>
                          </a:solidFill>
                          <a:miter lim="800000"/>
                          <a:headEnd/>
                          <a:tailEnd/>
                        </a:ln>
                      </wps:spPr>
                      <wps:txbx>
                        <w:txbxContent>
                          <w:p w14:paraId="1862313E" w14:textId="35953FC5" w:rsidR="00962DBB" w:rsidRPr="001214E0" w:rsidRDefault="001214E0" w:rsidP="001214E0">
                            <w:pPr>
                              <w:pStyle w:val="Bezproreda"/>
                              <w:rPr>
                                <w:sz w:val="20"/>
                                <w:szCs w:val="20"/>
                                <w:lang w:val="bs-Latn-BA"/>
                              </w:rPr>
                            </w:pPr>
                            <w:r w:rsidRPr="001214E0">
                              <w:rPr>
                                <w:sz w:val="20"/>
                                <w:szCs w:val="20"/>
                                <w:lang w:val="bs-Latn-BA"/>
                              </w:rPr>
                              <w:t xml:space="preserve">        </w:t>
                            </w:r>
                            <w:r w:rsidR="00962DBB" w:rsidRPr="001214E0">
                              <w:rPr>
                                <w:sz w:val="20"/>
                                <w:szCs w:val="20"/>
                                <w:lang w:val="bs-Latn-BA"/>
                              </w:rPr>
                              <w:t>CIJENA ARANŽMANA UKLJUČUJE:</w:t>
                            </w:r>
                          </w:p>
                          <w:p w14:paraId="2C2A01DD" w14:textId="658EEA93" w:rsidR="00962DBB" w:rsidRPr="007E050E" w:rsidRDefault="00962DBB" w:rsidP="00962DBB">
                            <w:pPr>
                              <w:pStyle w:val="Bezproreda"/>
                              <w:numPr>
                                <w:ilvl w:val="0"/>
                                <w:numId w:val="1"/>
                              </w:numPr>
                              <w:rPr>
                                <w:sz w:val="18"/>
                                <w:szCs w:val="20"/>
                                <w:lang w:val="bs-Latn-BA"/>
                              </w:rPr>
                            </w:pPr>
                            <w:r w:rsidRPr="007E050E">
                              <w:rPr>
                                <w:sz w:val="18"/>
                                <w:szCs w:val="20"/>
                                <w:lang w:val="bs-Latn-BA"/>
                              </w:rPr>
                              <w:t xml:space="preserve"> Avio kartu na relaciji:</w:t>
                            </w:r>
                          </w:p>
                          <w:p w14:paraId="6A06D17D" w14:textId="26291092" w:rsidR="00962DBB" w:rsidRPr="007E050E" w:rsidRDefault="00962DBB" w:rsidP="00962DBB">
                            <w:pPr>
                              <w:pStyle w:val="Bezproreda"/>
                              <w:ind w:left="720"/>
                              <w:rPr>
                                <w:sz w:val="18"/>
                                <w:szCs w:val="20"/>
                                <w:lang w:val="bs-Latn-BA"/>
                              </w:rPr>
                            </w:pPr>
                            <w:r w:rsidRPr="007E050E">
                              <w:rPr>
                                <w:sz w:val="18"/>
                                <w:szCs w:val="20"/>
                                <w:lang w:val="bs-Latn-BA"/>
                              </w:rPr>
                              <w:t>Sarajevo – Istanbul – Ercan – Istanbul – Sarajevo;</w:t>
                            </w:r>
                          </w:p>
                          <w:p w14:paraId="106D75D4" w14:textId="48C3AE82" w:rsidR="00962DBB" w:rsidRPr="007E050E" w:rsidRDefault="00706E10" w:rsidP="00962DBB">
                            <w:pPr>
                              <w:pStyle w:val="Bezproreda"/>
                              <w:numPr>
                                <w:ilvl w:val="0"/>
                                <w:numId w:val="5"/>
                              </w:numPr>
                              <w:rPr>
                                <w:sz w:val="18"/>
                                <w:szCs w:val="20"/>
                                <w:lang w:val="bs-Latn-BA"/>
                              </w:rPr>
                            </w:pPr>
                            <w:r>
                              <w:rPr>
                                <w:sz w:val="18"/>
                                <w:szCs w:val="20"/>
                                <w:lang w:val="bs-Latn-BA"/>
                              </w:rPr>
                              <w:t>Aerodro</w:t>
                            </w:r>
                            <w:r w:rsidR="007E050E" w:rsidRPr="007E050E">
                              <w:rPr>
                                <w:sz w:val="18"/>
                                <w:szCs w:val="20"/>
                                <w:lang w:val="bs-Latn-BA"/>
                              </w:rPr>
                              <w:t>mske takse;</w:t>
                            </w:r>
                          </w:p>
                          <w:p w14:paraId="229F94C7" w14:textId="799980DC" w:rsidR="00962DBB" w:rsidRPr="007E050E" w:rsidRDefault="00962DBB" w:rsidP="00962DBB">
                            <w:pPr>
                              <w:pStyle w:val="Bezproreda"/>
                              <w:numPr>
                                <w:ilvl w:val="0"/>
                                <w:numId w:val="1"/>
                              </w:numPr>
                              <w:rPr>
                                <w:sz w:val="18"/>
                                <w:szCs w:val="20"/>
                                <w:lang w:val="bs-Latn-BA"/>
                              </w:rPr>
                            </w:pPr>
                            <w:r w:rsidRPr="007E050E">
                              <w:rPr>
                                <w:sz w:val="18"/>
                                <w:szCs w:val="20"/>
                                <w:lang w:val="bs-Latn-BA"/>
                              </w:rPr>
                              <w:t>Povratni transfer od aerodroma do hotela na destinaciji;</w:t>
                            </w:r>
                          </w:p>
                          <w:p w14:paraId="5F1B5AED" w14:textId="5D431E42" w:rsidR="00962DBB" w:rsidRPr="007E050E" w:rsidRDefault="00962DBB" w:rsidP="00962DBB">
                            <w:pPr>
                              <w:pStyle w:val="Bezproreda"/>
                              <w:numPr>
                                <w:ilvl w:val="0"/>
                                <w:numId w:val="1"/>
                              </w:numPr>
                              <w:rPr>
                                <w:sz w:val="18"/>
                                <w:szCs w:val="20"/>
                                <w:lang w:val="bs-Latn-BA"/>
                              </w:rPr>
                            </w:pPr>
                            <w:r w:rsidRPr="007E050E">
                              <w:rPr>
                                <w:sz w:val="18"/>
                                <w:szCs w:val="20"/>
                                <w:lang w:val="bs-Latn-BA"/>
                              </w:rPr>
                              <w:t>Smještaj na bazi 6 noćenja s</w:t>
                            </w:r>
                            <w:r w:rsidR="007E050E" w:rsidRPr="007E050E">
                              <w:rPr>
                                <w:sz w:val="18"/>
                                <w:szCs w:val="20"/>
                                <w:lang w:val="bs-Latn-BA"/>
                              </w:rPr>
                              <w:t>a doručkom u hotelu Oscar 4* u 1/2</w:t>
                            </w:r>
                            <w:r w:rsidRPr="007E050E">
                              <w:rPr>
                                <w:sz w:val="18"/>
                                <w:szCs w:val="20"/>
                                <w:lang w:val="bs-Latn-BA"/>
                              </w:rPr>
                              <w:t xml:space="preserve"> standard sobi;</w:t>
                            </w:r>
                          </w:p>
                          <w:p w14:paraId="0F7E2499" w14:textId="62025189" w:rsidR="007E050E" w:rsidRPr="007E050E" w:rsidRDefault="007E050E" w:rsidP="00962DBB">
                            <w:pPr>
                              <w:pStyle w:val="Bezproreda"/>
                              <w:numPr>
                                <w:ilvl w:val="0"/>
                                <w:numId w:val="1"/>
                              </w:numPr>
                              <w:rPr>
                                <w:sz w:val="18"/>
                                <w:szCs w:val="20"/>
                                <w:lang w:val="bs-Latn-BA"/>
                              </w:rPr>
                            </w:pPr>
                            <w:r w:rsidRPr="007E050E">
                              <w:rPr>
                                <w:sz w:val="18"/>
                                <w:szCs w:val="20"/>
                                <w:lang w:val="bs-Latn-BA"/>
                              </w:rPr>
                              <w:t>Pratilac grupe;</w:t>
                            </w:r>
                          </w:p>
                          <w:p w14:paraId="0D281124" w14:textId="0DFED7AE" w:rsidR="0032665B" w:rsidRPr="007E050E" w:rsidRDefault="0032665B" w:rsidP="00962DBB">
                            <w:pPr>
                              <w:pStyle w:val="Bezproreda"/>
                              <w:numPr>
                                <w:ilvl w:val="0"/>
                                <w:numId w:val="1"/>
                              </w:numPr>
                              <w:rPr>
                                <w:sz w:val="18"/>
                                <w:szCs w:val="20"/>
                                <w:lang w:val="bs-Latn-BA"/>
                              </w:rPr>
                            </w:pPr>
                            <w:r w:rsidRPr="007E050E">
                              <w:rPr>
                                <w:rFonts w:ascii="Calibri" w:hAnsi="Calibri"/>
                                <w:sz w:val="18"/>
                                <w:szCs w:val="20"/>
                                <w:lang w:val="bs-Latn-BA"/>
                              </w:rPr>
                              <w:t>Organizacija putovanja</w:t>
                            </w:r>
                            <w:r w:rsidR="007E050E" w:rsidRPr="007E050E">
                              <w:rPr>
                                <w:rFonts w:ascii="Calibri" w:hAnsi="Calibri"/>
                                <w:sz w:val="18"/>
                                <w:szCs w:val="20"/>
                                <w:lang w:val="bs-Latn-BA"/>
                              </w:rPr>
                              <w:t>;</w:t>
                            </w:r>
                          </w:p>
                          <w:p w14:paraId="4E9A2521" w14:textId="77777777" w:rsidR="0032665B" w:rsidRDefault="0032665B">
                            <w:pPr>
                              <w:rPr>
                                <w:b/>
                                <w:bCs/>
                                <w:lang w:val="bs-Latn-BA"/>
                              </w:rPr>
                            </w:pPr>
                          </w:p>
                          <w:p w14:paraId="3939CDEF" w14:textId="77777777" w:rsidR="0032665B" w:rsidRDefault="0032665B">
                            <w:pPr>
                              <w:rPr>
                                <w:b/>
                                <w:bCs/>
                                <w:lang w:val="bs-Latn-BA"/>
                              </w:rPr>
                            </w:pPr>
                          </w:p>
                          <w:p w14:paraId="5632B8C7" w14:textId="77777777" w:rsidR="0032665B" w:rsidRDefault="00326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4CD25" id="_x0000_t202" coordsize="21600,21600" o:spt="202" path="m,l,21600r21600,l21600,xe">
                <v:stroke joinstyle="miter"/>
                <v:path gradientshapeok="t" o:connecttype="rect"/>
              </v:shapetype>
              <v:shape id="Text Box 2" o:spid="_x0000_s1026" type="#_x0000_t202" style="position:absolute;left:0;text-align:left;margin-left:-14.4pt;margin-top:50.2pt;width:281.55pt;height:11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">
                <v:textbox>
                  <w:txbxContent>
                    <w:p w14:paraId="1862313E" w14:textId="35953FC5" w:rsidR="00962DBB" w:rsidRPr="001214E0" w:rsidRDefault="001214E0" w:rsidP="001214E0">
                      <w:pPr>
                        <w:pStyle w:val="Bezproreda"/>
                        <w:rPr>
                          <w:sz w:val="20"/>
                          <w:szCs w:val="20"/>
                          <w:lang w:val="bs-Latn-BA"/>
                        </w:rPr>
                      </w:pPr>
                      <w:r w:rsidRPr="001214E0">
                        <w:rPr>
                          <w:sz w:val="20"/>
                          <w:szCs w:val="20"/>
                          <w:lang w:val="bs-Latn-BA"/>
                        </w:rPr>
                        <w:t xml:space="preserve">        </w:t>
                      </w:r>
                      <w:r w:rsidR="00962DBB" w:rsidRPr="001214E0">
                        <w:rPr>
                          <w:sz w:val="20"/>
                          <w:szCs w:val="20"/>
                          <w:lang w:val="bs-Latn-BA"/>
                        </w:rPr>
                        <w:t>CIJENA ARANŽMANA UKLJUČUJE:</w:t>
                      </w:r>
                    </w:p>
                    <w:p w14:paraId="2C2A01DD" w14:textId="658EEA93" w:rsidR="00962DBB" w:rsidRPr="007E050E" w:rsidRDefault="00962DBB" w:rsidP="00962DBB">
                      <w:pPr>
                        <w:pStyle w:val="Bezproreda"/>
                        <w:numPr>
                          <w:ilvl w:val="0"/>
                          <w:numId w:val="1"/>
                        </w:numPr>
                        <w:rPr>
                          <w:sz w:val="18"/>
                          <w:szCs w:val="20"/>
                          <w:lang w:val="bs-Latn-BA"/>
                        </w:rPr>
                      </w:pPr>
                      <w:r w:rsidRPr="007E050E">
                        <w:rPr>
                          <w:sz w:val="18"/>
                          <w:szCs w:val="20"/>
                          <w:lang w:val="bs-Latn-BA"/>
                        </w:rPr>
                        <w:t xml:space="preserve"> Avio kartu na relaciji:</w:t>
                      </w:r>
                    </w:p>
                    <w:p w14:paraId="6A06D17D" w14:textId="26291092" w:rsidR="00962DBB" w:rsidRPr="007E050E" w:rsidRDefault="00962DBB" w:rsidP="00962DBB">
                      <w:pPr>
                        <w:pStyle w:val="Bezproreda"/>
                        <w:ind w:left="720"/>
                        <w:rPr>
                          <w:sz w:val="18"/>
                          <w:szCs w:val="20"/>
                          <w:lang w:val="bs-Latn-BA"/>
                        </w:rPr>
                      </w:pPr>
                      <w:r w:rsidRPr="007E050E">
                        <w:rPr>
                          <w:sz w:val="18"/>
                          <w:szCs w:val="20"/>
                          <w:lang w:val="bs-Latn-BA"/>
                        </w:rPr>
                        <w:t>Sarajevo – Istanbul – Ercan – Istanbul – Sarajevo;</w:t>
                      </w:r>
                    </w:p>
                    <w:p w14:paraId="106D75D4" w14:textId="48C3AE82" w:rsidR="00962DBB" w:rsidRPr="007E050E" w:rsidRDefault="00706E10" w:rsidP="00962DBB">
                      <w:pPr>
                        <w:pStyle w:val="Bezproreda"/>
                        <w:numPr>
                          <w:ilvl w:val="0"/>
                          <w:numId w:val="5"/>
                        </w:numPr>
                        <w:rPr>
                          <w:sz w:val="18"/>
                          <w:szCs w:val="20"/>
                          <w:lang w:val="bs-Latn-BA"/>
                        </w:rPr>
                      </w:pPr>
                      <w:r>
                        <w:rPr>
                          <w:sz w:val="18"/>
                          <w:szCs w:val="20"/>
                          <w:lang w:val="bs-Latn-BA"/>
                        </w:rPr>
                        <w:t>Aerodro</w:t>
                      </w:r>
                      <w:r w:rsidR="007E050E" w:rsidRPr="007E050E">
                        <w:rPr>
                          <w:sz w:val="18"/>
                          <w:szCs w:val="20"/>
                          <w:lang w:val="bs-Latn-BA"/>
                        </w:rPr>
                        <w:t>mske takse;</w:t>
                      </w:r>
                    </w:p>
                    <w:p w14:paraId="229F94C7" w14:textId="799980DC" w:rsidR="00962DBB" w:rsidRPr="007E050E" w:rsidRDefault="00962DBB" w:rsidP="00962DBB">
                      <w:pPr>
                        <w:pStyle w:val="Bezproreda"/>
                        <w:numPr>
                          <w:ilvl w:val="0"/>
                          <w:numId w:val="1"/>
                        </w:numPr>
                        <w:rPr>
                          <w:sz w:val="18"/>
                          <w:szCs w:val="20"/>
                          <w:lang w:val="bs-Latn-BA"/>
                        </w:rPr>
                      </w:pPr>
                      <w:r w:rsidRPr="007E050E">
                        <w:rPr>
                          <w:sz w:val="18"/>
                          <w:szCs w:val="20"/>
                          <w:lang w:val="bs-Latn-BA"/>
                        </w:rPr>
                        <w:t>Povratni transfer od aerodroma do hotela na destinaciji;</w:t>
                      </w:r>
                    </w:p>
                    <w:p w14:paraId="5F1B5AED" w14:textId="5D431E42" w:rsidR="00962DBB" w:rsidRPr="007E050E" w:rsidRDefault="00962DBB" w:rsidP="00962DBB">
                      <w:pPr>
                        <w:pStyle w:val="Bezproreda"/>
                        <w:numPr>
                          <w:ilvl w:val="0"/>
                          <w:numId w:val="1"/>
                        </w:numPr>
                        <w:rPr>
                          <w:sz w:val="18"/>
                          <w:szCs w:val="20"/>
                          <w:lang w:val="bs-Latn-BA"/>
                        </w:rPr>
                      </w:pPr>
                      <w:r w:rsidRPr="007E050E">
                        <w:rPr>
                          <w:sz w:val="18"/>
                          <w:szCs w:val="20"/>
                          <w:lang w:val="bs-Latn-BA"/>
                        </w:rPr>
                        <w:t>Smještaj na bazi 6 noćenja s</w:t>
                      </w:r>
                      <w:r w:rsidR="007E050E" w:rsidRPr="007E050E">
                        <w:rPr>
                          <w:sz w:val="18"/>
                          <w:szCs w:val="20"/>
                          <w:lang w:val="bs-Latn-BA"/>
                        </w:rPr>
                        <w:t>a doručkom u hotelu Oscar 4* u 1/2</w:t>
                      </w:r>
                      <w:r w:rsidRPr="007E050E">
                        <w:rPr>
                          <w:sz w:val="18"/>
                          <w:szCs w:val="20"/>
                          <w:lang w:val="bs-Latn-BA"/>
                        </w:rPr>
                        <w:t xml:space="preserve"> standard sobi;</w:t>
                      </w:r>
                    </w:p>
                    <w:p w14:paraId="0F7E2499" w14:textId="62025189" w:rsidR="007E050E" w:rsidRPr="007E050E" w:rsidRDefault="007E050E" w:rsidP="00962DBB">
                      <w:pPr>
                        <w:pStyle w:val="Bezproreda"/>
                        <w:numPr>
                          <w:ilvl w:val="0"/>
                          <w:numId w:val="1"/>
                        </w:numPr>
                        <w:rPr>
                          <w:sz w:val="18"/>
                          <w:szCs w:val="20"/>
                          <w:lang w:val="bs-Latn-BA"/>
                        </w:rPr>
                      </w:pPr>
                      <w:r w:rsidRPr="007E050E">
                        <w:rPr>
                          <w:sz w:val="18"/>
                          <w:szCs w:val="20"/>
                          <w:lang w:val="bs-Latn-BA"/>
                        </w:rPr>
                        <w:t>Pratilac grupe;</w:t>
                      </w:r>
                    </w:p>
                    <w:p w14:paraId="0D281124" w14:textId="0DFED7AE" w:rsidR="0032665B" w:rsidRPr="007E050E" w:rsidRDefault="0032665B" w:rsidP="00962DBB">
                      <w:pPr>
                        <w:pStyle w:val="Bezproreda"/>
                        <w:numPr>
                          <w:ilvl w:val="0"/>
                          <w:numId w:val="1"/>
                        </w:numPr>
                        <w:rPr>
                          <w:sz w:val="18"/>
                          <w:szCs w:val="20"/>
                          <w:lang w:val="bs-Latn-BA"/>
                        </w:rPr>
                      </w:pPr>
                      <w:r w:rsidRPr="007E050E">
                        <w:rPr>
                          <w:rFonts w:ascii="Calibri" w:hAnsi="Calibri"/>
                          <w:sz w:val="18"/>
                          <w:szCs w:val="20"/>
                          <w:lang w:val="bs-Latn-BA"/>
                        </w:rPr>
                        <w:t>Organizacija putovanja</w:t>
                      </w:r>
                      <w:r w:rsidR="007E050E" w:rsidRPr="007E050E">
                        <w:rPr>
                          <w:rFonts w:ascii="Calibri" w:hAnsi="Calibri"/>
                          <w:sz w:val="18"/>
                          <w:szCs w:val="20"/>
                          <w:lang w:val="bs-Latn-BA"/>
                        </w:rPr>
                        <w:t>;</w:t>
                      </w:r>
                    </w:p>
                    <w:p w14:paraId="4E9A2521" w14:textId="77777777" w:rsidR="0032665B" w:rsidRDefault="0032665B">
                      <w:pPr>
                        <w:rPr>
                          <w:b/>
                          <w:bCs/>
                          <w:lang w:val="bs-Latn-BA"/>
                        </w:rPr>
                      </w:pPr>
                    </w:p>
                    <w:p w14:paraId="3939CDEF" w14:textId="77777777" w:rsidR="0032665B" w:rsidRDefault="0032665B">
                      <w:pPr>
                        <w:rPr>
                          <w:b/>
                          <w:bCs/>
                          <w:lang w:val="bs-Latn-BA"/>
                        </w:rPr>
                      </w:pPr>
                    </w:p>
                    <w:p w14:paraId="5632B8C7" w14:textId="77777777" w:rsidR="0032665B" w:rsidRDefault="0032665B"/>
                  </w:txbxContent>
                </v:textbox>
                <w10:wrap type="square"/>
              </v:shape>
            </w:pict>
          </mc:Fallback>
        </mc:AlternateContent>
      </w:r>
      <w:r w:rsidR="0032665B" w:rsidRPr="0032665B">
        <w:rPr>
          <w:rFonts w:ascii="Calibri" w:hAnsi="Calibri"/>
          <w:b/>
          <w:sz w:val="20"/>
          <w:szCs w:val="20"/>
          <w:lang w:val="bs-Latn-BA"/>
        </w:rPr>
        <w:t xml:space="preserve">    </w:t>
      </w:r>
    </w:p>
    <w:p w14:paraId="711657F4" w14:textId="294D8D8A" w:rsidR="001214E0" w:rsidRDefault="001214E0" w:rsidP="00280215">
      <w:pPr>
        <w:shd w:val="clear" w:color="auto" w:fill="FFFFFF"/>
        <w:jc w:val="both"/>
        <w:rPr>
          <w:rFonts w:ascii="Calibri" w:hAnsi="Calibri" w:cs="Calibri"/>
          <w:b/>
          <w:bCs/>
          <w:i/>
          <w:iCs/>
          <w:sz w:val="24"/>
          <w:szCs w:val="24"/>
          <w:lang w:val="bs-Latn-BA"/>
        </w:rPr>
      </w:pPr>
      <w:r w:rsidRPr="0032665B">
        <w:rPr>
          <w:rFonts w:ascii="Calibri" w:hAnsi="Calibri"/>
          <w:noProof/>
          <w:sz w:val="20"/>
          <w:szCs w:val="20"/>
          <w:lang w:val="en-US"/>
        </w:rPr>
        <mc:AlternateContent>
          <mc:Choice Requires="wps">
            <w:drawing>
              <wp:anchor distT="45720" distB="45720" distL="114300" distR="114300" simplePos="0" relativeHeight="251675648" behindDoc="0" locked="0" layoutInCell="1" allowOverlap="1" wp14:anchorId="07B19893" wp14:editId="44EA9854">
                <wp:simplePos x="0" y="0"/>
                <wp:positionH relativeFrom="column">
                  <wp:posOffset>3531235</wp:posOffset>
                </wp:positionH>
                <wp:positionV relativeFrom="paragraph">
                  <wp:posOffset>383540</wp:posOffset>
                </wp:positionV>
                <wp:extent cx="3364230" cy="14192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419225"/>
                        </a:xfrm>
                        <a:prstGeom prst="rect">
                          <a:avLst/>
                        </a:prstGeom>
                        <a:solidFill>
                          <a:srgbClr val="FFFFFF"/>
                        </a:solidFill>
                        <a:ln w="9525">
                          <a:solidFill>
                            <a:srgbClr val="000000"/>
                          </a:solidFill>
                          <a:miter lim="800000"/>
                          <a:headEnd/>
                          <a:tailEnd/>
                        </a:ln>
                      </wps:spPr>
                      <wps:txbx>
                        <w:txbxContent>
                          <w:p w14:paraId="4D8C650A" w14:textId="7A886C85" w:rsidR="001214E0" w:rsidRDefault="001214E0" w:rsidP="00A56E38">
                            <w:pPr>
                              <w:ind w:left="284" w:hanging="284"/>
                            </w:pPr>
                            <w:r>
                              <w:t>CIJENA ARANŽMANA NE UKLJUČUJE:</w:t>
                            </w:r>
                          </w:p>
                          <w:p w14:paraId="76F8FDB6" w14:textId="70522B86" w:rsidR="0032665B" w:rsidRPr="007E050E" w:rsidRDefault="007E050E" w:rsidP="00A56E38">
                            <w:pPr>
                              <w:pStyle w:val="Bezproreda"/>
                              <w:numPr>
                                <w:ilvl w:val="0"/>
                                <w:numId w:val="2"/>
                              </w:numPr>
                              <w:ind w:left="284" w:hanging="284"/>
                              <w:rPr>
                                <w:sz w:val="18"/>
                                <w:szCs w:val="20"/>
                                <w:lang w:val="bs-Latn-BA"/>
                              </w:rPr>
                            </w:pPr>
                            <w:r w:rsidRPr="007E050E">
                              <w:rPr>
                                <w:sz w:val="18"/>
                                <w:szCs w:val="20"/>
                              </w:rPr>
                              <w:t>Putno-zdravstveno osiguranje;</w:t>
                            </w:r>
                          </w:p>
                          <w:p w14:paraId="722CB11F" w14:textId="1B18C518" w:rsidR="0032665B" w:rsidRPr="007E050E" w:rsidRDefault="0032665B" w:rsidP="0032665B">
                            <w:pPr>
                              <w:pStyle w:val="Bezproreda"/>
                              <w:numPr>
                                <w:ilvl w:val="0"/>
                                <w:numId w:val="2"/>
                              </w:numPr>
                              <w:ind w:left="284" w:hanging="284"/>
                              <w:rPr>
                                <w:sz w:val="18"/>
                                <w:szCs w:val="20"/>
                                <w:lang w:val="bs-Latn-BA"/>
                              </w:rPr>
                            </w:pPr>
                            <w:r w:rsidRPr="007E050E">
                              <w:rPr>
                                <w:sz w:val="18"/>
                                <w:szCs w:val="20"/>
                                <w:lang w:val="bs-Latn-BA"/>
                              </w:rPr>
                              <w:t>Doplata za večeru</w:t>
                            </w:r>
                            <w:r w:rsidR="00FB553F">
                              <w:rPr>
                                <w:sz w:val="18"/>
                                <w:szCs w:val="20"/>
                                <w:lang w:val="bs-Latn-BA"/>
                              </w:rPr>
                              <w:t xml:space="preserve"> 190</w:t>
                            </w:r>
                            <w:r w:rsidR="00E20467">
                              <w:rPr>
                                <w:sz w:val="18"/>
                                <w:szCs w:val="20"/>
                                <w:lang w:val="bs-Latn-BA"/>
                              </w:rPr>
                              <w:t xml:space="preserve"> KM</w:t>
                            </w:r>
                            <w:r w:rsidR="007E050E" w:rsidRPr="007E050E">
                              <w:rPr>
                                <w:sz w:val="18"/>
                                <w:szCs w:val="20"/>
                                <w:lang w:val="bs-Latn-BA"/>
                              </w:rPr>
                              <w:t>;</w:t>
                            </w:r>
                            <w:r w:rsidRPr="007E050E">
                              <w:rPr>
                                <w:sz w:val="18"/>
                                <w:szCs w:val="20"/>
                                <w:lang w:val="bs-Latn-BA"/>
                              </w:rPr>
                              <w:tab/>
                            </w:r>
                          </w:p>
                          <w:p w14:paraId="1FBC0661" w14:textId="6B9AE4D2" w:rsidR="00A56E38" w:rsidRPr="007E050E" w:rsidRDefault="007E050E" w:rsidP="0032665B">
                            <w:pPr>
                              <w:pStyle w:val="Bezproreda"/>
                              <w:numPr>
                                <w:ilvl w:val="0"/>
                                <w:numId w:val="2"/>
                              </w:numPr>
                              <w:ind w:left="284" w:hanging="284"/>
                              <w:rPr>
                                <w:sz w:val="18"/>
                                <w:szCs w:val="20"/>
                                <w:lang w:val="bs-Latn-BA"/>
                              </w:rPr>
                            </w:pPr>
                            <w:r w:rsidRPr="007E050E">
                              <w:rPr>
                                <w:sz w:val="18"/>
                                <w:szCs w:val="20"/>
                                <w:lang w:val="bs-Latn-BA"/>
                              </w:rPr>
                              <w:t>Fakultativne izleti;</w:t>
                            </w:r>
                          </w:p>
                          <w:p w14:paraId="253355E1" w14:textId="69796D7B" w:rsidR="0032665B" w:rsidRPr="007E050E" w:rsidRDefault="00A56E38" w:rsidP="00A56E38">
                            <w:pPr>
                              <w:pStyle w:val="Bezproreda"/>
                              <w:numPr>
                                <w:ilvl w:val="0"/>
                                <w:numId w:val="2"/>
                              </w:numPr>
                              <w:ind w:left="142" w:hanging="142"/>
                              <w:rPr>
                                <w:sz w:val="18"/>
                                <w:szCs w:val="20"/>
                                <w:lang w:val="bs-Latn-BA"/>
                              </w:rPr>
                            </w:pPr>
                            <w:r w:rsidRPr="007E050E">
                              <w:rPr>
                                <w:sz w:val="18"/>
                                <w:szCs w:val="20"/>
                                <w:lang w:val="bs-Latn-BA"/>
                              </w:rPr>
                              <w:t xml:space="preserve">   </w:t>
                            </w:r>
                            <w:r w:rsidR="007E050E" w:rsidRPr="007E050E">
                              <w:rPr>
                                <w:sz w:val="18"/>
                                <w:szCs w:val="20"/>
                                <w:lang w:val="bs-Latn-BA"/>
                              </w:rPr>
                              <w:t>Doplata za jednokrevetnu sobu;</w:t>
                            </w:r>
                          </w:p>
                          <w:p w14:paraId="7269FA8C" w14:textId="167137DA" w:rsidR="007E050E" w:rsidRPr="007E050E" w:rsidRDefault="007E050E" w:rsidP="00A56E38">
                            <w:pPr>
                              <w:pStyle w:val="Bezproreda"/>
                              <w:numPr>
                                <w:ilvl w:val="0"/>
                                <w:numId w:val="2"/>
                              </w:numPr>
                              <w:ind w:left="142" w:hanging="142"/>
                              <w:rPr>
                                <w:sz w:val="18"/>
                                <w:szCs w:val="20"/>
                                <w:lang w:val="bs-Latn-BA"/>
                              </w:rPr>
                            </w:pPr>
                            <w:r w:rsidRPr="007E050E">
                              <w:rPr>
                                <w:sz w:val="18"/>
                                <w:szCs w:val="20"/>
                              </w:rPr>
                              <w:t xml:space="preserve">    Individualne troškove putnika.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19893" id="_x0000_s1027" type="#_x0000_t202" style="position:absolute;left:0;text-align:left;margin-left:278.05pt;margin-top:30.2pt;width:264.9pt;height:11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">
                <v:textbox>
                  <w:txbxContent>
                    <w:p w14:paraId="4D8C650A" w14:textId="7A886C85" w:rsidR="001214E0" w:rsidRDefault="001214E0" w:rsidP="00A56E38">
                      <w:pPr>
                        <w:ind w:left="284" w:hanging="284"/>
                      </w:pPr>
                      <w:r>
                        <w:t>CIJENA ARANŽMANA NE UKLJUČUJE:</w:t>
                      </w:r>
                    </w:p>
                    <w:p w14:paraId="76F8FDB6" w14:textId="70522B86" w:rsidR="0032665B" w:rsidRPr="007E050E" w:rsidRDefault="007E050E" w:rsidP="00A56E38">
                      <w:pPr>
                        <w:pStyle w:val="Bezproreda"/>
                        <w:numPr>
                          <w:ilvl w:val="0"/>
                          <w:numId w:val="2"/>
                        </w:numPr>
                        <w:ind w:left="284" w:hanging="284"/>
                        <w:rPr>
                          <w:sz w:val="18"/>
                          <w:szCs w:val="20"/>
                          <w:lang w:val="bs-Latn-BA"/>
                        </w:rPr>
                      </w:pPr>
                      <w:r w:rsidRPr="007E050E">
                        <w:rPr>
                          <w:sz w:val="18"/>
                          <w:szCs w:val="20"/>
                        </w:rPr>
                        <w:t>Putno-zdravstveno osiguranje;</w:t>
                      </w:r>
                    </w:p>
                    <w:p w14:paraId="722CB11F" w14:textId="1B18C518" w:rsidR="0032665B" w:rsidRPr="007E050E" w:rsidRDefault="0032665B" w:rsidP="0032665B">
                      <w:pPr>
                        <w:pStyle w:val="Bezproreda"/>
                        <w:numPr>
                          <w:ilvl w:val="0"/>
                          <w:numId w:val="2"/>
                        </w:numPr>
                        <w:ind w:left="284" w:hanging="284"/>
                        <w:rPr>
                          <w:sz w:val="18"/>
                          <w:szCs w:val="20"/>
                          <w:lang w:val="bs-Latn-BA"/>
                        </w:rPr>
                      </w:pPr>
                      <w:r w:rsidRPr="007E050E">
                        <w:rPr>
                          <w:sz w:val="18"/>
                          <w:szCs w:val="20"/>
                          <w:lang w:val="bs-Latn-BA"/>
                        </w:rPr>
                        <w:t>Doplata za večeru</w:t>
                      </w:r>
                      <w:r w:rsidR="00FB553F">
                        <w:rPr>
                          <w:sz w:val="18"/>
                          <w:szCs w:val="20"/>
                          <w:lang w:val="bs-Latn-BA"/>
                        </w:rPr>
                        <w:t xml:space="preserve"> 190</w:t>
                      </w:r>
                      <w:r w:rsidR="00E20467">
                        <w:rPr>
                          <w:sz w:val="18"/>
                          <w:szCs w:val="20"/>
                          <w:lang w:val="bs-Latn-BA"/>
                        </w:rPr>
                        <w:t xml:space="preserve"> KM</w:t>
                      </w:r>
                      <w:r w:rsidR="007E050E" w:rsidRPr="007E050E">
                        <w:rPr>
                          <w:sz w:val="18"/>
                          <w:szCs w:val="20"/>
                          <w:lang w:val="bs-Latn-BA"/>
                        </w:rPr>
                        <w:t>;</w:t>
                      </w:r>
                      <w:r w:rsidRPr="007E050E">
                        <w:rPr>
                          <w:sz w:val="18"/>
                          <w:szCs w:val="20"/>
                          <w:lang w:val="bs-Latn-BA"/>
                        </w:rPr>
                        <w:tab/>
                      </w:r>
                    </w:p>
                    <w:p w14:paraId="1FBC0661" w14:textId="6B9AE4D2" w:rsidR="00A56E38" w:rsidRPr="007E050E" w:rsidRDefault="007E050E" w:rsidP="0032665B">
                      <w:pPr>
                        <w:pStyle w:val="Bezproreda"/>
                        <w:numPr>
                          <w:ilvl w:val="0"/>
                          <w:numId w:val="2"/>
                        </w:numPr>
                        <w:ind w:left="284" w:hanging="284"/>
                        <w:rPr>
                          <w:sz w:val="18"/>
                          <w:szCs w:val="20"/>
                          <w:lang w:val="bs-Latn-BA"/>
                        </w:rPr>
                      </w:pPr>
                      <w:r w:rsidRPr="007E050E">
                        <w:rPr>
                          <w:sz w:val="18"/>
                          <w:szCs w:val="20"/>
                          <w:lang w:val="bs-Latn-BA"/>
                        </w:rPr>
                        <w:t>Fakultativne izleti;</w:t>
                      </w:r>
                    </w:p>
                    <w:p w14:paraId="253355E1" w14:textId="69796D7B" w:rsidR="0032665B" w:rsidRPr="007E050E" w:rsidRDefault="00A56E38" w:rsidP="00A56E38">
                      <w:pPr>
                        <w:pStyle w:val="Bezproreda"/>
                        <w:numPr>
                          <w:ilvl w:val="0"/>
                          <w:numId w:val="2"/>
                        </w:numPr>
                        <w:ind w:left="142" w:hanging="142"/>
                        <w:rPr>
                          <w:sz w:val="18"/>
                          <w:szCs w:val="20"/>
                          <w:lang w:val="bs-Latn-BA"/>
                        </w:rPr>
                      </w:pPr>
                      <w:r w:rsidRPr="007E050E">
                        <w:rPr>
                          <w:sz w:val="18"/>
                          <w:szCs w:val="20"/>
                          <w:lang w:val="bs-Latn-BA"/>
                        </w:rPr>
                        <w:t xml:space="preserve">   </w:t>
                      </w:r>
                      <w:r w:rsidR="007E050E" w:rsidRPr="007E050E">
                        <w:rPr>
                          <w:sz w:val="18"/>
                          <w:szCs w:val="20"/>
                          <w:lang w:val="bs-Latn-BA"/>
                        </w:rPr>
                        <w:t>Doplata za jednokrevetnu sobu;</w:t>
                      </w:r>
                    </w:p>
                    <w:p w14:paraId="7269FA8C" w14:textId="167137DA" w:rsidR="007E050E" w:rsidRPr="007E050E" w:rsidRDefault="007E050E" w:rsidP="00A56E38">
                      <w:pPr>
                        <w:pStyle w:val="Bezproreda"/>
                        <w:numPr>
                          <w:ilvl w:val="0"/>
                          <w:numId w:val="2"/>
                        </w:numPr>
                        <w:ind w:left="142" w:hanging="142"/>
                        <w:rPr>
                          <w:sz w:val="18"/>
                          <w:szCs w:val="20"/>
                          <w:lang w:val="bs-Latn-BA"/>
                        </w:rPr>
                      </w:pPr>
                      <w:r w:rsidRPr="007E050E">
                        <w:rPr>
                          <w:sz w:val="18"/>
                          <w:szCs w:val="20"/>
                        </w:rPr>
                        <w:t xml:space="preserve">    Individualne troškove putnika.</w:t>
                      </w:r>
                    </w:p>
                  </w:txbxContent>
                </v:textbox>
                <w10:wrap type="square"/>
              </v:shape>
            </w:pict>
          </mc:Fallback>
        </mc:AlternateContent>
      </w:r>
    </w:p>
    <w:p w14:paraId="08C6F5A2" w14:textId="77777777" w:rsidR="001214E0" w:rsidRDefault="001214E0" w:rsidP="00280215">
      <w:pPr>
        <w:shd w:val="clear" w:color="auto" w:fill="FFFFFF"/>
        <w:jc w:val="both"/>
        <w:rPr>
          <w:rFonts w:ascii="Calibri" w:hAnsi="Calibri" w:cs="Calibri"/>
          <w:b/>
          <w:bCs/>
          <w:i/>
          <w:iCs/>
          <w:sz w:val="24"/>
          <w:szCs w:val="24"/>
          <w:lang w:val="bs-Latn-BA"/>
        </w:rPr>
      </w:pPr>
    </w:p>
    <w:p w14:paraId="04855C2C" w14:textId="77777777" w:rsidR="001214E0" w:rsidRDefault="001214E0" w:rsidP="00280215">
      <w:pPr>
        <w:shd w:val="clear" w:color="auto" w:fill="FFFFFF"/>
        <w:jc w:val="both"/>
        <w:rPr>
          <w:rFonts w:ascii="Calibri" w:hAnsi="Calibri" w:cs="Calibri"/>
          <w:b/>
          <w:bCs/>
          <w:i/>
          <w:iCs/>
          <w:sz w:val="24"/>
          <w:szCs w:val="24"/>
          <w:lang w:val="bs-Latn-BA"/>
        </w:rPr>
      </w:pPr>
    </w:p>
    <w:p w14:paraId="453D1CD7" w14:textId="1878DAA8" w:rsidR="00280215" w:rsidRPr="001214E0" w:rsidRDefault="001214E0" w:rsidP="00E3671B">
      <w:pPr>
        <w:shd w:val="clear" w:color="auto" w:fill="FFFFFF"/>
        <w:jc w:val="center"/>
        <w:rPr>
          <w:rFonts w:ascii="Calibri" w:hAnsi="Calibri" w:cs="Calibri"/>
          <w:b/>
          <w:bCs/>
          <w:i/>
          <w:iCs/>
          <w:sz w:val="24"/>
          <w:szCs w:val="24"/>
          <w:lang w:val="bs-Latn-BA"/>
        </w:rPr>
      </w:pPr>
      <w:r w:rsidRPr="001214E0">
        <w:rPr>
          <w:rFonts w:ascii="Calibri" w:hAnsi="Calibri" w:cs="Calibri"/>
          <w:b/>
          <w:bCs/>
          <w:i/>
          <w:iCs/>
          <w:sz w:val="24"/>
          <w:szCs w:val="24"/>
          <w:lang w:val="bs-Latn-BA"/>
        </w:rPr>
        <w:lastRenderedPageBreak/>
        <w:t>PLAN I PROGRAM PUTOVANJA:</w:t>
      </w:r>
    </w:p>
    <w:tbl>
      <w:tblPr>
        <w:tblW w:w="10613" w:type="dxa"/>
        <w:shd w:val="clear" w:color="auto" w:fill="76923C"/>
        <w:tblLook w:val="0000" w:firstRow="0" w:lastRow="0" w:firstColumn="0" w:lastColumn="0" w:noHBand="0" w:noVBand="0"/>
      </w:tblPr>
      <w:tblGrid>
        <w:gridCol w:w="10613"/>
      </w:tblGrid>
      <w:tr w:rsidR="00280215" w:rsidRPr="00BD41F3" w14:paraId="09B77ED9" w14:textId="77777777" w:rsidTr="007E050E">
        <w:trPr>
          <w:trHeight w:val="279"/>
        </w:trPr>
        <w:tc>
          <w:tcPr>
            <w:tcW w:w="10613" w:type="dxa"/>
            <w:shd w:val="clear" w:color="auto" w:fill="1F3864" w:themeFill="accent1" w:themeFillShade="80"/>
          </w:tcPr>
          <w:p w14:paraId="54883DCB" w14:textId="047B560E" w:rsidR="00280215" w:rsidRPr="001214E0" w:rsidRDefault="002206C0" w:rsidP="008367E5">
            <w:pPr>
              <w:pStyle w:val="Naslov2"/>
              <w:rPr>
                <w:rFonts w:ascii="Calibri" w:hAnsi="Calibri" w:cs="Calibri"/>
                <w:color w:val="FFFFFF"/>
                <w:sz w:val="20"/>
                <w:lang w:val="bs-Latn-BA"/>
              </w:rPr>
            </w:pPr>
            <w:r w:rsidRPr="001214E0">
              <w:rPr>
                <w:rFonts w:ascii="Calibri" w:hAnsi="Calibri" w:cs="Calibri"/>
                <w:color w:val="FFFFFF"/>
                <w:sz w:val="20"/>
                <w:lang w:val="bs-Latn-BA"/>
              </w:rPr>
              <w:t>1</w:t>
            </w:r>
            <w:r w:rsidR="00280215" w:rsidRPr="001214E0">
              <w:rPr>
                <w:rFonts w:ascii="Calibri" w:hAnsi="Calibri" w:cs="Calibri"/>
                <w:color w:val="FFFFFF"/>
                <w:sz w:val="20"/>
                <w:lang w:val="bs-Latn-BA"/>
              </w:rPr>
              <w:t xml:space="preserve"> DAN /</w:t>
            </w:r>
            <w:r w:rsidR="00BA5E05" w:rsidRPr="001214E0">
              <w:rPr>
                <w:rFonts w:ascii="Calibri" w:hAnsi="Calibri" w:cs="Calibri"/>
                <w:color w:val="FFFFFF"/>
                <w:sz w:val="20"/>
                <w:lang w:val="bs-Latn-BA"/>
              </w:rPr>
              <w:t xml:space="preserve"> 28.04. /  </w:t>
            </w:r>
            <w:r w:rsidR="00280215" w:rsidRPr="001214E0">
              <w:rPr>
                <w:rFonts w:ascii="Calibri" w:hAnsi="Calibri" w:cs="Calibri"/>
                <w:color w:val="FFFFFF"/>
                <w:sz w:val="20"/>
                <w:lang w:val="bs-Latn-BA"/>
              </w:rPr>
              <w:t xml:space="preserve">SARAJEVO – ISTANBUL – SJEVERNI KIPAR </w:t>
            </w:r>
            <w:r w:rsidR="00FA02D8" w:rsidRPr="001214E0">
              <w:rPr>
                <w:rFonts w:ascii="Calibri" w:hAnsi="Calibri" w:cs="Calibri"/>
                <w:color w:val="FFFFFF"/>
                <w:sz w:val="20"/>
                <w:lang w:val="bs-Latn-BA"/>
              </w:rPr>
              <w:t>(</w:t>
            </w:r>
            <w:r w:rsidR="00DA3305" w:rsidRPr="001214E0">
              <w:rPr>
                <w:rFonts w:ascii="Calibri" w:hAnsi="Calibri" w:cs="Calibri"/>
                <w:color w:val="FFFFFF"/>
                <w:sz w:val="20"/>
                <w:lang w:val="bs-Latn-BA"/>
              </w:rPr>
              <w:t>AERODROM ERDŽAN</w:t>
            </w:r>
            <w:r w:rsidR="00280215" w:rsidRPr="001214E0">
              <w:rPr>
                <w:rFonts w:ascii="Calibri" w:hAnsi="Calibri" w:cs="Calibri"/>
                <w:color w:val="FFFFFF"/>
                <w:sz w:val="20"/>
                <w:lang w:val="bs-Latn-BA"/>
              </w:rPr>
              <w:t>)</w:t>
            </w:r>
          </w:p>
        </w:tc>
      </w:tr>
    </w:tbl>
    <w:tbl>
      <w:tblPr>
        <w:tblpPr w:leftFromText="180" w:rightFromText="180" w:vertAnchor="text" w:horzAnchor="margin" w:tblpY="1002"/>
        <w:tblW w:w="10612" w:type="dxa"/>
        <w:shd w:val="clear" w:color="auto" w:fill="76923C"/>
        <w:tblLook w:val="0000" w:firstRow="0" w:lastRow="0" w:firstColumn="0" w:lastColumn="0" w:noHBand="0" w:noVBand="0"/>
      </w:tblPr>
      <w:tblGrid>
        <w:gridCol w:w="10612"/>
      </w:tblGrid>
      <w:tr w:rsidR="00BA5E05" w:rsidRPr="00BD41F3" w14:paraId="2F4DDB23" w14:textId="77777777" w:rsidTr="007E050E">
        <w:trPr>
          <w:trHeight w:val="74"/>
        </w:trPr>
        <w:tc>
          <w:tcPr>
            <w:tcW w:w="10612" w:type="dxa"/>
            <w:shd w:val="clear" w:color="auto" w:fill="1F3864" w:themeFill="accent1" w:themeFillShade="80"/>
            <w:vAlign w:val="center"/>
          </w:tcPr>
          <w:p w14:paraId="6FB935B2" w14:textId="77777777" w:rsidR="00BA5E05" w:rsidRPr="00BD41F3" w:rsidRDefault="00BA5E05" w:rsidP="00BA5E05">
            <w:pPr>
              <w:pStyle w:val="Naslov2"/>
              <w:spacing w:line="276" w:lineRule="auto"/>
              <w:rPr>
                <w:rFonts w:ascii="Calibri" w:hAnsi="Calibri" w:cs="Calibri"/>
                <w:color w:val="FFFFFF"/>
                <w:sz w:val="20"/>
                <w:lang w:val="bs-Latn-BA"/>
              </w:rPr>
            </w:pPr>
            <w:r>
              <w:rPr>
                <w:rFonts w:ascii="Calibri" w:hAnsi="Calibri" w:cs="Calibri"/>
                <w:color w:val="FFFFFF"/>
                <w:sz w:val="20"/>
                <w:lang w:val="bs-Latn-BA"/>
              </w:rPr>
              <w:t>2</w:t>
            </w:r>
            <w:r w:rsidRPr="00BD41F3">
              <w:rPr>
                <w:rFonts w:ascii="Calibri" w:hAnsi="Calibri" w:cs="Calibri"/>
                <w:color w:val="FFFFFF"/>
                <w:sz w:val="20"/>
                <w:lang w:val="bs-Latn-BA"/>
              </w:rPr>
              <w:t xml:space="preserve"> DAN /</w:t>
            </w:r>
            <w:r>
              <w:rPr>
                <w:rFonts w:ascii="Calibri" w:hAnsi="Calibri" w:cs="Calibri"/>
                <w:color w:val="FFFFFF"/>
                <w:sz w:val="20"/>
                <w:lang w:val="bs-Latn-BA"/>
              </w:rPr>
              <w:t xml:space="preserve"> 29.04. / </w:t>
            </w:r>
            <w:r w:rsidRPr="00BD41F3">
              <w:rPr>
                <w:rFonts w:ascii="Calibri" w:hAnsi="Calibri" w:cs="Calibri"/>
                <w:color w:val="FFFFFF"/>
                <w:sz w:val="20"/>
                <w:lang w:val="bs-Latn-BA"/>
              </w:rPr>
              <w:t xml:space="preserve"> KIRENIJA</w:t>
            </w:r>
          </w:p>
        </w:tc>
      </w:tr>
    </w:tbl>
    <w:p w14:paraId="1E139DF8" w14:textId="719FE2F8" w:rsidR="001214E0" w:rsidRDefault="00280215" w:rsidP="00FA02D8">
      <w:pPr>
        <w:spacing w:line="240" w:lineRule="auto"/>
        <w:jc w:val="both"/>
        <w:rPr>
          <w:rFonts w:ascii="Calibri" w:hAnsi="Calibri" w:cs="Calibri"/>
          <w:sz w:val="18"/>
          <w:szCs w:val="20"/>
          <w:lang w:val="bs-Latn-BA"/>
        </w:rPr>
      </w:pPr>
      <w:r w:rsidRPr="00BA5E05">
        <w:rPr>
          <w:rFonts w:ascii="Calibri" w:hAnsi="Calibri" w:cs="Calibri"/>
          <w:sz w:val="18"/>
          <w:szCs w:val="20"/>
          <w:lang w:val="bs-Latn-BA"/>
        </w:rPr>
        <w:t>Sastanak p</w:t>
      </w:r>
      <w:r w:rsidR="00A56E38" w:rsidRPr="00BA5E05">
        <w:rPr>
          <w:rFonts w:ascii="Calibri" w:hAnsi="Calibri" w:cs="Calibri"/>
          <w:sz w:val="18"/>
          <w:szCs w:val="20"/>
          <w:lang w:val="bs-Latn-BA"/>
        </w:rPr>
        <w:t>utnika na sarajevskom aerodromu</w:t>
      </w:r>
      <w:r w:rsidRPr="00BA5E05">
        <w:rPr>
          <w:rFonts w:ascii="Calibri" w:hAnsi="Calibri" w:cs="Calibri"/>
          <w:sz w:val="18"/>
          <w:szCs w:val="20"/>
          <w:lang w:val="bs-Latn-BA"/>
        </w:rPr>
        <w:t xml:space="preserve"> </w:t>
      </w:r>
      <w:r w:rsidR="0099611D" w:rsidRPr="00BA5E05">
        <w:rPr>
          <w:rFonts w:ascii="Calibri" w:hAnsi="Calibri" w:cs="Calibri"/>
          <w:sz w:val="18"/>
          <w:szCs w:val="20"/>
          <w:lang w:val="bs-Latn-BA"/>
        </w:rPr>
        <w:t>2 sata</w:t>
      </w:r>
      <w:r w:rsidRPr="00BA5E05">
        <w:rPr>
          <w:rFonts w:ascii="Calibri" w:hAnsi="Calibri" w:cs="Calibri"/>
          <w:sz w:val="18"/>
          <w:szCs w:val="20"/>
          <w:lang w:val="bs-Latn-BA"/>
        </w:rPr>
        <w:t xml:space="preserve"> prije polijetanja. Nakon carinskih i graničnih formalnosti</w:t>
      </w:r>
      <w:r w:rsidR="00186B7E" w:rsidRPr="00BA5E05">
        <w:rPr>
          <w:rFonts w:ascii="Calibri" w:hAnsi="Calibri" w:cs="Calibri"/>
          <w:sz w:val="18"/>
          <w:szCs w:val="20"/>
          <w:lang w:val="bs-Latn-BA"/>
        </w:rPr>
        <w:t xml:space="preserve"> slijedi </w:t>
      </w:r>
      <w:r w:rsidRPr="00BA5E05">
        <w:rPr>
          <w:rFonts w:ascii="Calibri" w:hAnsi="Calibri" w:cs="Calibri"/>
          <w:sz w:val="18"/>
          <w:szCs w:val="20"/>
          <w:lang w:val="bs-Latn-BA"/>
        </w:rPr>
        <w:t>let za Istanbul</w:t>
      </w:r>
      <w:r w:rsidR="00186B7E" w:rsidRPr="00BA5E05">
        <w:rPr>
          <w:rFonts w:ascii="Calibri" w:hAnsi="Calibri" w:cs="Calibri"/>
          <w:sz w:val="18"/>
          <w:szCs w:val="20"/>
          <w:lang w:val="bs-Latn-BA"/>
        </w:rPr>
        <w:t xml:space="preserve"> </w:t>
      </w:r>
      <w:r w:rsidRPr="00BA5E05">
        <w:rPr>
          <w:rFonts w:ascii="Calibri" w:hAnsi="Calibri" w:cs="Calibri"/>
          <w:sz w:val="18"/>
          <w:szCs w:val="20"/>
          <w:lang w:val="bs-Latn-BA"/>
        </w:rPr>
        <w:t>sa avio kompanijom Turkish Airlines na letu TK 102</w:t>
      </w:r>
      <w:r w:rsidR="0099611D" w:rsidRPr="00BA5E05">
        <w:rPr>
          <w:rFonts w:ascii="Calibri" w:hAnsi="Calibri" w:cs="Calibri"/>
          <w:sz w:val="18"/>
          <w:szCs w:val="20"/>
          <w:lang w:val="bs-Latn-BA"/>
        </w:rPr>
        <w:t xml:space="preserve">2 </w:t>
      </w:r>
      <w:r w:rsidRPr="00BA5E05">
        <w:rPr>
          <w:rFonts w:ascii="Calibri" w:hAnsi="Calibri" w:cs="Calibri"/>
          <w:sz w:val="18"/>
          <w:szCs w:val="20"/>
          <w:lang w:val="bs-Latn-BA"/>
        </w:rPr>
        <w:t>u 0</w:t>
      </w:r>
      <w:r w:rsidR="0099611D" w:rsidRPr="00BA5E05">
        <w:rPr>
          <w:rFonts w:ascii="Calibri" w:hAnsi="Calibri" w:cs="Calibri"/>
          <w:sz w:val="18"/>
          <w:szCs w:val="20"/>
          <w:lang w:val="bs-Latn-BA"/>
        </w:rPr>
        <w:t>9</w:t>
      </w:r>
      <w:r w:rsidRPr="00BA5E05">
        <w:rPr>
          <w:rFonts w:ascii="Calibri" w:hAnsi="Calibri" w:cs="Calibri"/>
          <w:sz w:val="18"/>
          <w:szCs w:val="20"/>
          <w:lang w:val="bs-Latn-BA"/>
        </w:rPr>
        <w:t>:</w:t>
      </w:r>
      <w:r w:rsidR="0099611D" w:rsidRPr="00BA5E05">
        <w:rPr>
          <w:rFonts w:ascii="Calibri" w:hAnsi="Calibri" w:cs="Calibri"/>
          <w:sz w:val="18"/>
          <w:szCs w:val="20"/>
          <w:lang w:val="bs-Latn-BA"/>
        </w:rPr>
        <w:t>1</w:t>
      </w:r>
      <w:r w:rsidRPr="00BA5E05">
        <w:rPr>
          <w:rFonts w:ascii="Calibri" w:hAnsi="Calibri" w:cs="Calibri"/>
          <w:sz w:val="18"/>
          <w:szCs w:val="20"/>
          <w:lang w:val="bs-Latn-BA"/>
        </w:rPr>
        <w:t>0</w:t>
      </w:r>
      <w:r w:rsidR="00186B7E" w:rsidRPr="00BA5E05">
        <w:rPr>
          <w:rFonts w:ascii="Calibri" w:hAnsi="Calibri" w:cs="Calibri"/>
          <w:sz w:val="18"/>
          <w:szCs w:val="20"/>
          <w:lang w:val="bs-Latn-BA"/>
        </w:rPr>
        <w:t>h</w:t>
      </w:r>
      <w:r w:rsidRPr="00BA5E05">
        <w:rPr>
          <w:rFonts w:ascii="Calibri" w:hAnsi="Calibri" w:cs="Calibri"/>
          <w:sz w:val="18"/>
          <w:szCs w:val="20"/>
          <w:lang w:val="bs-Latn-BA"/>
        </w:rPr>
        <w:t xml:space="preserve">. Slijetanje u Istanbul </w:t>
      </w:r>
      <w:r w:rsidR="008F1E99" w:rsidRPr="00BA5E05">
        <w:rPr>
          <w:rFonts w:ascii="Calibri" w:hAnsi="Calibri" w:cs="Calibri"/>
          <w:sz w:val="18"/>
          <w:szCs w:val="20"/>
          <w:lang w:val="bs-Latn-BA"/>
        </w:rPr>
        <w:t>u 12:</w:t>
      </w:r>
      <w:r w:rsidR="0099611D" w:rsidRPr="00BA5E05">
        <w:rPr>
          <w:rFonts w:ascii="Calibri" w:hAnsi="Calibri" w:cs="Calibri"/>
          <w:sz w:val="18"/>
          <w:szCs w:val="20"/>
          <w:lang w:val="bs-Latn-BA"/>
        </w:rPr>
        <w:t>05</w:t>
      </w:r>
      <w:r w:rsidR="00186B7E" w:rsidRPr="00BA5E05">
        <w:rPr>
          <w:rFonts w:ascii="Calibri" w:hAnsi="Calibri" w:cs="Calibri"/>
          <w:sz w:val="18"/>
          <w:szCs w:val="20"/>
          <w:lang w:val="bs-Latn-BA"/>
        </w:rPr>
        <w:t>h</w:t>
      </w:r>
      <w:r w:rsidR="008F1E99" w:rsidRPr="00BA5E05">
        <w:rPr>
          <w:rFonts w:ascii="Calibri" w:hAnsi="Calibri" w:cs="Calibri"/>
          <w:sz w:val="18"/>
          <w:szCs w:val="20"/>
          <w:lang w:val="bs-Latn-BA"/>
        </w:rPr>
        <w:t xml:space="preserve">, </w:t>
      </w:r>
      <w:r w:rsidRPr="00BA5E05">
        <w:rPr>
          <w:rFonts w:ascii="Calibri" w:hAnsi="Calibri" w:cs="Calibri"/>
          <w:sz w:val="18"/>
          <w:szCs w:val="20"/>
          <w:lang w:val="bs-Latn-BA"/>
        </w:rPr>
        <w:t xml:space="preserve">nakon čega slijedi nastavak leta za Erdžan </w:t>
      </w:r>
      <w:r w:rsidR="008F1E99" w:rsidRPr="00BA5E05">
        <w:rPr>
          <w:rFonts w:ascii="Calibri" w:hAnsi="Calibri" w:cs="Calibri"/>
          <w:sz w:val="18"/>
          <w:szCs w:val="20"/>
          <w:lang w:val="bs-Latn-BA"/>
        </w:rPr>
        <w:t xml:space="preserve">na letu TK 968 </w:t>
      </w:r>
      <w:r w:rsidRPr="00BA5E05">
        <w:rPr>
          <w:rFonts w:ascii="Calibri" w:hAnsi="Calibri" w:cs="Calibri"/>
          <w:sz w:val="18"/>
          <w:szCs w:val="20"/>
          <w:lang w:val="bs-Latn-BA"/>
        </w:rPr>
        <w:t>predviđen</w:t>
      </w:r>
      <w:r w:rsidR="008F1E99" w:rsidRPr="00BA5E05">
        <w:rPr>
          <w:rFonts w:ascii="Calibri" w:hAnsi="Calibri" w:cs="Calibri"/>
          <w:sz w:val="18"/>
          <w:szCs w:val="20"/>
          <w:lang w:val="bs-Latn-BA"/>
        </w:rPr>
        <w:t xml:space="preserve"> je</w:t>
      </w:r>
      <w:r w:rsidRPr="00BA5E05">
        <w:rPr>
          <w:rFonts w:ascii="Calibri" w:hAnsi="Calibri" w:cs="Calibri"/>
          <w:sz w:val="18"/>
          <w:szCs w:val="20"/>
          <w:lang w:val="bs-Latn-BA"/>
        </w:rPr>
        <w:t xml:space="preserve"> u 1</w:t>
      </w:r>
      <w:r w:rsidR="00FA02D8" w:rsidRPr="00BA5E05">
        <w:rPr>
          <w:rFonts w:ascii="Calibri" w:hAnsi="Calibri" w:cs="Calibri"/>
          <w:sz w:val="18"/>
          <w:szCs w:val="20"/>
          <w:lang w:val="bs-Latn-BA"/>
        </w:rPr>
        <w:t>3</w:t>
      </w:r>
      <w:r w:rsidRPr="00BA5E05">
        <w:rPr>
          <w:rFonts w:ascii="Calibri" w:hAnsi="Calibri" w:cs="Calibri"/>
          <w:sz w:val="18"/>
          <w:szCs w:val="20"/>
          <w:lang w:val="bs-Latn-BA"/>
        </w:rPr>
        <w:t>:</w:t>
      </w:r>
      <w:r w:rsidR="00BA5E05" w:rsidRPr="00BA5E05">
        <w:rPr>
          <w:rFonts w:ascii="Calibri" w:hAnsi="Calibri" w:cs="Calibri"/>
          <w:sz w:val="18"/>
          <w:szCs w:val="20"/>
          <w:lang w:val="bs-Latn-BA"/>
        </w:rPr>
        <w:t>1</w:t>
      </w:r>
      <w:r w:rsidR="00FA02D8" w:rsidRPr="00BA5E05">
        <w:rPr>
          <w:rFonts w:ascii="Calibri" w:hAnsi="Calibri" w:cs="Calibri"/>
          <w:sz w:val="18"/>
          <w:szCs w:val="20"/>
          <w:lang w:val="bs-Latn-BA"/>
        </w:rPr>
        <w:t>5</w:t>
      </w:r>
      <w:r w:rsidR="00186B7E" w:rsidRPr="00BA5E05">
        <w:rPr>
          <w:rFonts w:ascii="Calibri" w:hAnsi="Calibri" w:cs="Calibri"/>
          <w:sz w:val="18"/>
          <w:szCs w:val="20"/>
          <w:lang w:val="bs-Latn-BA"/>
        </w:rPr>
        <w:t>h</w:t>
      </w:r>
      <w:r w:rsidRPr="00BA5E05">
        <w:rPr>
          <w:rFonts w:ascii="Calibri" w:hAnsi="Calibri" w:cs="Calibri"/>
          <w:sz w:val="18"/>
          <w:szCs w:val="20"/>
          <w:lang w:val="bs-Latn-BA"/>
        </w:rPr>
        <w:t xml:space="preserve"> (</w:t>
      </w:r>
      <w:r w:rsidRPr="00BA5E05">
        <w:rPr>
          <w:rFonts w:ascii="Calibri" w:hAnsi="Calibri" w:cs="Calibri"/>
          <w:b/>
          <w:sz w:val="18"/>
          <w:szCs w:val="20"/>
          <w:lang w:val="bs-Latn-BA"/>
        </w:rPr>
        <w:t>sva vremena su lokalna)</w:t>
      </w:r>
      <w:r w:rsidRPr="00BA5E05">
        <w:rPr>
          <w:rFonts w:ascii="Calibri" w:hAnsi="Calibri" w:cs="Calibri"/>
          <w:sz w:val="18"/>
          <w:szCs w:val="20"/>
          <w:lang w:val="bs-Latn-BA"/>
        </w:rPr>
        <w:t>.</w:t>
      </w:r>
      <w:r w:rsidR="00FA02D8" w:rsidRPr="00BA5E05">
        <w:rPr>
          <w:rFonts w:ascii="Calibri" w:hAnsi="Calibri" w:cs="Calibri"/>
          <w:sz w:val="18"/>
          <w:szCs w:val="20"/>
          <w:lang w:val="bs-Latn-BA"/>
        </w:rPr>
        <w:t xml:space="preserve"> </w:t>
      </w:r>
      <w:r w:rsidRPr="00BA5E05">
        <w:rPr>
          <w:rFonts w:ascii="Calibri" w:hAnsi="Calibri" w:cs="Calibri"/>
          <w:b/>
          <w:sz w:val="18"/>
          <w:szCs w:val="20"/>
          <w:lang w:val="bs-Latn-BA"/>
        </w:rPr>
        <w:t xml:space="preserve">Po slijetanju na Aerodrom Erdžan (Turski Ercan) u </w:t>
      </w:r>
      <w:r w:rsidR="00FA02D8" w:rsidRPr="00BA5E05">
        <w:rPr>
          <w:rFonts w:ascii="Calibri" w:hAnsi="Calibri" w:cs="Calibri"/>
          <w:b/>
          <w:sz w:val="18"/>
          <w:szCs w:val="20"/>
          <w:lang w:val="bs-Latn-BA"/>
        </w:rPr>
        <w:t>1</w:t>
      </w:r>
      <w:r w:rsidR="0099611D" w:rsidRPr="00BA5E05">
        <w:rPr>
          <w:rFonts w:ascii="Calibri" w:hAnsi="Calibri" w:cs="Calibri"/>
          <w:b/>
          <w:sz w:val="18"/>
          <w:szCs w:val="20"/>
          <w:lang w:val="bs-Latn-BA"/>
        </w:rPr>
        <w:t>5</w:t>
      </w:r>
      <w:r w:rsidRPr="00BA5E05">
        <w:rPr>
          <w:rFonts w:ascii="Calibri" w:hAnsi="Calibri" w:cs="Calibri"/>
          <w:b/>
          <w:sz w:val="18"/>
          <w:szCs w:val="20"/>
          <w:lang w:val="bs-Latn-BA"/>
        </w:rPr>
        <w:t>:</w:t>
      </w:r>
      <w:r w:rsidR="0099611D" w:rsidRPr="00BA5E05">
        <w:rPr>
          <w:rFonts w:ascii="Calibri" w:hAnsi="Calibri" w:cs="Calibri"/>
          <w:b/>
          <w:sz w:val="18"/>
          <w:szCs w:val="20"/>
          <w:lang w:val="bs-Latn-BA"/>
        </w:rPr>
        <w:t>0</w:t>
      </w:r>
      <w:r w:rsidRPr="00BA5E05">
        <w:rPr>
          <w:rFonts w:ascii="Calibri" w:hAnsi="Calibri" w:cs="Calibri"/>
          <w:b/>
          <w:sz w:val="18"/>
          <w:szCs w:val="20"/>
          <w:lang w:val="bs-Latn-BA"/>
        </w:rPr>
        <w:t>0</w:t>
      </w:r>
      <w:r w:rsidR="00186B7E" w:rsidRPr="00BA5E05">
        <w:rPr>
          <w:rFonts w:ascii="Calibri" w:hAnsi="Calibri" w:cs="Calibri"/>
          <w:b/>
          <w:sz w:val="18"/>
          <w:szCs w:val="20"/>
          <w:lang w:val="bs-Latn-BA"/>
        </w:rPr>
        <w:t>h</w:t>
      </w:r>
      <w:r w:rsidRPr="00BA5E05">
        <w:rPr>
          <w:rFonts w:ascii="Calibri" w:hAnsi="Calibri" w:cs="Calibri"/>
          <w:b/>
          <w:sz w:val="18"/>
          <w:szCs w:val="20"/>
          <w:lang w:val="bs-Latn-BA"/>
        </w:rPr>
        <w:t xml:space="preserve"> slijedi transfer sa aerodroma do Kirenije</w:t>
      </w:r>
      <w:r w:rsidRPr="00BA5E05">
        <w:rPr>
          <w:rFonts w:ascii="Calibri" w:hAnsi="Calibri" w:cs="Calibri"/>
          <w:sz w:val="18"/>
          <w:szCs w:val="20"/>
          <w:lang w:val="bs-Latn-BA"/>
        </w:rPr>
        <w:t xml:space="preserve"> (Kyrenia)</w:t>
      </w:r>
      <w:r w:rsidR="00FA02D8" w:rsidRPr="00BA5E05">
        <w:rPr>
          <w:rFonts w:ascii="Calibri" w:hAnsi="Calibri" w:cs="Calibri"/>
          <w:sz w:val="18"/>
          <w:szCs w:val="20"/>
          <w:lang w:val="bs-Latn-BA"/>
        </w:rPr>
        <w:t xml:space="preserve"> i</w:t>
      </w:r>
      <w:r w:rsidRPr="00BA5E05">
        <w:rPr>
          <w:rFonts w:ascii="Calibri" w:hAnsi="Calibri" w:cs="Calibri"/>
          <w:sz w:val="18"/>
          <w:szCs w:val="20"/>
          <w:lang w:val="bs-Latn-BA"/>
        </w:rPr>
        <w:t xml:space="preserve"> hotela gdje je predviđen smještaj grupe. Prijava i smještaj u hotel. Slobodno vrijeme. Noćenje</w:t>
      </w:r>
      <w:r w:rsidR="00D1470A" w:rsidRPr="00BA5E05">
        <w:rPr>
          <w:rFonts w:ascii="Calibri" w:hAnsi="Calibri" w:cs="Calibri"/>
          <w:sz w:val="18"/>
          <w:szCs w:val="20"/>
          <w:lang w:val="bs-Latn-BA"/>
        </w:rPr>
        <w:t>.</w:t>
      </w:r>
    </w:p>
    <w:p w14:paraId="1882684B" w14:textId="1DD346EC" w:rsidR="001214E0" w:rsidRPr="001214E0" w:rsidRDefault="00280215" w:rsidP="001214E0">
      <w:pPr>
        <w:pStyle w:val="Naslov1"/>
        <w:jc w:val="both"/>
        <w:rPr>
          <w:rFonts w:ascii="Calibri" w:hAnsi="Calibri" w:cs="Calibri"/>
          <w:b w:val="0"/>
          <w:sz w:val="18"/>
          <w:lang w:val="bs-Latn-BA"/>
        </w:rPr>
      </w:pPr>
      <w:r w:rsidRPr="00BA5E05">
        <w:rPr>
          <w:rFonts w:ascii="Calibri" w:hAnsi="Calibri" w:cs="Calibri"/>
          <w:b w:val="0"/>
          <w:sz w:val="18"/>
          <w:lang w:val="bs-Latn-BA"/>
        </w:rPr>
        <w:t xml:space="preserve">Doručak, nakon čega slijedi odlazak na </w:t>
      </w:r>
      <w:r w:rsidRPr="00BA5E05">
        <w:rPr>
          <w:rFonts w:ascii="Calibri" w:hAnsi="Calibri" w:cs="Calibri"/>
          <w:sz w:val="18"/>
          <w:lang w:val="bs-Latn-BA"/>
        </w:rPr>
        <w:t>fakultativni obilazak Kirenije</w:t>
      </w:r>
      <w:r w:rsidR="00BA5E05" w:rsidRPr="00BA5E05">
        <w:rPr>
          <w:rFonts w:ascii="Calibri" w:hAnsi="Calibri" w:cs="Calibri"/>
          <w:sz w:val="18"/>
          <w:lang w:val="bs-Latn-BA"/>
        </w:rPr>
        <w:t xml:space="preserve">. </w:t>
      </w:r>
      <w:r w:rsidR="00BA5E05" w:rsidRPr="00BA5E05">
        <w:rPr>
          <w:rFonts w:ascii="Calibri" w:hAnsi="Calibri" w:cs="Calibri"/>
          <w:b w:val="0"/>
          <w:sz w:val="18"/>
          <w:lang w:val="en-GB"/>
        </w:rPr>
        <w:t>Izlet započinjemo obilaskom ostataka veličanstvenog srednjovjekovnog planinskog dvorca Sv. Hilarion kojeg svaki posjetitelj Sjevernog Kipra jednostavno mora vidjeti. Njegova lokacija na planini pruža nevjerovatni panoramski pogled na samu obalu Kirenije. Sv. Hilarion dvorac je poznat po tome što je inspirisao Volt Diznija u dizajniranju dvorca iz crtanog filma Snjeguljica i sedam patuljaka. Putovanje nastavljamo posjetom samostanu Bellapais koji se ubraja među najljepša remek djela gotske umjetnosti na Bliskom Istoku. Koliko je poznato, prvi redovnici koji su se ovdje nastanili, bili su Augustinci. Ovi redovnici su 1187. godine morali pobjeći iz Jeruzalema, kojeg je osvojio turski vladar Saladin. Nakon toga slijedi obilazak luke grada, gdje ćemo razgledati impozantnu tvrđavu koja dominira na ulazu u samu luku. S ove fascinantne građevine pruža se prekrasan pogled na cijeli grad. U tvrđavi se također nalazi muzej starih brodova u kojem su izložene neke od najstarijih olupina brodova, zajedno s teretima koje su prevozili. Slobodno vrijeme za obilazak živopisnih sokaka Kirenije. Povratak u hotel. Noćenje.</w:t>
      </w:r>
      <w:r w:rsidRPr="00BA5E05">
        <w:rPr>
          <w:rFonts w:ascii="Calibri" w:hAnsi="Calibri" w:cs="Calibri"/>
          <w:b w:val="0"/>
          <w:sz w:val="18"/>
          <w:lang w:val="bs-Latn-BA"/>
        </w:rPr>
        <w:t>Povratak u hotel. Noćenje</w:t>
      </w:r>
      <w:r w:rsidR="00FA02D8" w:rsidRPr="00BA5E05">
        <w:rPr>
          <w:rFonts w:ascii="Calibri" w:hAnsi="Calibri" w:cs="Calibri"/>
          <w:b w:val="0"/>
          <w:sz w:val="18"/>
          <w:lang w:val="bs-Latn-BA"/>
        </w:rPr>
        <w:t>.</w:t>
      </w:r>
    </w:p>
    <w:tbl>
      <w:tblPr>
        <w:tblW w:w="10629" w:type="dxa"/>
        <w:shd w:val="clear" w:color="auto" w:fill="76923C"/>
        <w:tblLook w:val="0000" w:firstRow="0" w:lastRow="0" w:firstColumn="0" w:lastColumn="0" w:noHBand="0" w:noVBand="0"/>
      </w:tblPr>
      <w:tblGrid>
        <w:gridCol w:w="10629"/>
      </w:tblGrid>
      <w:tr w:rsidR="00280215" w:rsidRPr="00BD41F3" w14:paraId="791B9668" w14:textId="77777777" w:rsidTr="007E050E">
        <w:trPr>
          <w:trHeight w:val="201"/>
        </w:trPr>
        <w:tc>
          <w:tcPr>
            <w:tcW w:w="10629" w:type="dxa"/>
            <w:shd w:val="clear" w:color="auto" w:fill="1F3864" w:themeFill="accent1" w:themeFillShade="80"/>
          </w:tcPr>
          <w:p w14:paraId="30063492" w14:textId="63A402ED" w:rsidR="00280215" w:rsidRPr="00BD41F3" w:rsidRDefault="002206C0" w:rsidP="008367E5">
            <w:pPr>
              <w:pStyle w:val="Naslov2"/>
              <w:spacing w:line="276" w:lineRule="auto"/>
              <w:jc w:val="both"/>
              <w:rPr>
                <w:rFonts w:ascii="Calibri" w:hAnsi="Calibri" w:cs="Calibri"/>
                <w:color w:val="FFFFFF"/>
                <w:sz w:val="20"/>
                <w:lang w:val="bs-Latn-BA"/>
              </w:rPr>
            </w:pPr>
            <w:r>
              <w:rPr>
                <w:rFonts w:ascii="Calibri" w:hAnsi="Calibri" w:cs="Calibri"/>
                <w:color w:val="FFFFFF"/>
                <w:sz w:val="20"/>
                <w:lang w:val="bs-Latn-BA"/>
              </w:rPr>
              <w:t>3</w:t>
            </w:r>
            <w:r w:rsidR="00280215" w:rsidRPr="00BD41F3">
              <w:rPr>
                <w:rFonts w:ascii="Calibri" w:hAnsi="Calibri" w:cs="Calibri"/>
                <w:color w:val="FFFFFF"/>
                <w:sz w:val="20"/>
                <w:lang w:val="bs-Latn-BA"/>
              </w:rPr>
              <w:t xml:space="preserve"> DAN /</w:t>
            </w:r>
            <w:r w:rsidR="00BA5E05">
              <w:rPr>
                <w:rFonts w:ascii="Calibri" w:hAnsi="Calibri" w:cs="Calibri"/>
                <w:color w:val="FFFFFF"/>
                <w:sz w:val="20"/>
                <w:lang w:val="bs-Latn-BA"/>
              </w:rPr>
              <w:t xml:space="preserve"> 30.04. /</w:t>
            </w:r>
            <w:r w:rsidR="00280215" w:rsidRPr="00BD41F3">
              <w:rPr>
                <w:rFonts w:ascii="Calibri" w:hAnsi="Calibri" w:cs="Calibri"/>
                <w:color w:val="FFFFFF"/>
                <w:sz w:val="20"/>
                <w:lang w:val="bs-Latn-BA"/>
              </w:rPr>
              <w:t xml:space="preserve">  KIRENIJA – FAM</w:t>
            </w:r>
            <w:r w:rsidR="00415805">
              <w:rPr>
                <w:rFonts w:ascii="Calibri" w:hAnsi="Calibri" w:cs="Calibri"/>
                <w:color w:val="FFFFFF"/>
                <w:sz w:val="20"/>
                <w:lang w:val="bs-Latn-BA"/>
              </w:rPr>
              <w:t>A</w:t>
            </w:r>
            <w:r w:rsidR="00280215" w:rsidRPr="00BD41F3">
              <w:rPr>
                <w:rFonts w:ascii="Calibri" w:hAnsi="Calibri" w:cs="Calibri"/>
                <w:color w:val="FFFFFF"/>
                <w:sz w:val="20"/>
                <w:lang w:val="bs-Latn-BA"/>
              </w:rPr>
              <w:t xml:space="preserve">GUSTA </w:t>
            </w:r>
            <w:r w:rsidR="00DA3305">
              <w:rPr>
                <w:rFonts w:ascii="Calibri" w:hAnsi="Calibri" w:cs="Calibri"/>
                <w:color w:val="FFFFFF"/>
                <w:sz w:val="20"/>
                <w:lang w:val="bs-Latn-BA"/>
              </w:rPr>
              <w:t xml:space="preserve">– </w:t>
            </w:r>
            <w:r w:rsidR="00596D04">
              <w:rPr>
                <w:rFonts w:ascii="Calibri" w:hAnsi="Calibri" w:cs="Calibri"/>
                <w:color w:val="FFFFFF"/>
                <w:sz w:val="20"/>
                <w:lang w:val="bs-Latn-BA"/>
              </w:rPr>
              <w:t xml:space="preserve"> </w:t>
            </w:r>
            <w:r w:rsidR="00DA3305">
              <w:rPr>
                <w:rFonts w:ascii="Calibri" w:hAnsi="Calibri" w:cs="Calibri"/>
                <w:color w:val="FFFFFF"/>
                <w:sz w:val="20"/>
                <w:lang w:val="bs-Latn-BA"/>
              </w:rPr>
              <w:t>K</w:t>
            </w:r>
            <w:r w:rsidR="00280215" w:rsidRPr="00BD41F3">
              <w:rPr>
                <w:rFonts w:ascii="Calibri" w:hAnsi="Calibri" w:cs="Calibri"/>
                <w:color w:val="FFFFFF"/>
                <w:sz w:val="20"/>
                <w:lang w:val="bs-Latn-BA"/>
              </w:rPr>
              <w:t>IRENIJA</w:t>
            </w:r>
          </w:p>
        </w:tc>
      </w:tr>
    </w:tbl>
    <w:tbl>
      <w:tblPr>
        <w:tblpPr w:leftFromText="180" w:rightFromText="180" w:vertAnchor="text" w:horzAnchor="margin" w:tblpY="2411"/>
        <w:tblW w:w="10629" w:type="dxa"/>
        <w:shd w:val="clear" w:color="auto" w:fill="76923C"/>
        <w:tblLook w:val="0000" w:firstRow="0" w:lastRow="0" w:firstColumn="0" w:lastColumn="0" w:noHBand="0" w:noVBand="0"/>
      </w:tblPr>
      <w:tblGrid>
        <w:gridCol w:w="10629"/>
      </w:tblGrid>
      <w:tr w:rsidR="00BA5E05" w:rsidRPr="00BD41F3" w14:paraId="0345F083" w14:textId="77777777" w:rsidTr="007E050E">
        <w:trPr>
          <w:trHeight w:val="167"/>
        </w:trPr>
        <w:tc>
          <w:tcPr>
            <w:tcW w:w="10629" w:type="dxa"/>
            <w:shd w:val="clear" w:color="auto" w:fill="1F3864" w:themeFill="accent1" w:themeFillShade="80"/>
          </w:tcPr>
          <w:p w14:paraId="728213FE" w14:textId="77777777" w:rsidR="00BA5E05" w:rsidRPr="00BD41F3" w:rsidRDefault="00BA5E05" w:rsidP="00BA5E05">
            <w:pPr>
              <w:pStyle w:val="Naslov2"/>
              <w:spacing w:line="276" w:lineRule="auto"/>
              <w:jc w:val="both"/>
              <w:rPr>
                <w:rFonts w:ascii="Calibri" w:hAnsi="Calibri" w:cs="Calibri"/>
                <w:color w:val="FFFFFF"/>
                <w:sz w:val="20"/>
                <w:lang w:val="bs-Latn-BA"/>
              </w:rPr>
            </w:pPr>
            <w:r>
              <w:rPr>
                <w:rFonts w:ascii="Calibri" w:hAnsi="Calibri" w:cs="Calibri"/>
                <w:color w:val="FFFFFF"/>
                <w:sz w:val="20"/>
                <w:lang w:val="bs-Latn-BA"/>
              </w:rPr>
              <w:t xml:space="preserve">4 DAN / </w:t>
            </w:r>
            <w:r>
              <w:rPr>
                <w:rFonts w:ascii="Calibri" w:hAnsi="Calibri" w:cs="Calibri"/>
                <w:color w:val="FFFFFF"/>
                <w:sz w:val="20"/>
                <w:lang w:val="en-GB"/>
              </w:rPr>
              <w:t xml:space="preserve"> 01.05</w:t>
            </w:r>
            <w:r w:rsidRPr="00BA5E05">
              <w:rPr>
                <w:rFonts w:ascii="Calibri" w:hAnsi="Calibri" w:cs="Calibri"/>
                <w:color w:val="FFFFFF"/>
                <w:sz w:val="20"/>
                <w:lang w:val="en-GB"/>
              </w:rPr>
              <w:t>. / KIRENIJA – KARPAZ – KIRENIJA</w:t>
            </w:r>
          </w:p>
        </w:tc>
      </w:tr>
    </w:tbl>
    <w:p w14:paraId="129AAAF8" w14:textId="743948E8" w:rsidR="00280215" w:rsidRPr="00605737" w:rsidRDefault="00BA5E05" w:rsidP="00837292">
      <w:pPr>
        <w:jc w:val="both"/>
        <w:rPr>
          <w:rFonts w:ascii="Calibri" w:hAnsi="Calibri" w:cs="Calibri"/>
          <w:iCs/>
          <w:sz w:val="18"/>
          <w:szCs w:val="20"/>
          <w:lang w:val="bs-Latn-BA"/>
        </w:rPr>
      </w:pPr>
      <w:r w:rsidRPr="00BA5E05">
        <w:rPr>
          <w:rFonts w:ascii="Calibri" w:hAnsi="Calibri" w:cs="Calibri"/>
          <w:sz w:val="18"/>
          <w:szCs w:val="18"/>
        </w:rPr>
        <w:t xml:space="preserve">Doručak. Današnji dan iskoristite za cjelodnevni fakultativni izlet u Famagustu. Posjeta Famagusti biće fascinantna ljubiteljima historije, posebno zbog obilaska drevnog grada Salamisa. Grad koje je opisan u Homerovim epovima, nekada je bio najveći i najbogatiji grad antičke historije. Pozorište, gimnazija i druge konstrukcije iz rimskog perioda su veoma dobro očuvane i pružiti će vam uvid u arhitekturu ove veličanstvene ere. Poslije toga slijedi posjeta monastiru Sv Barnabas. Tamo ćete vidjeti prekrasni muzej Ikona, zatim bogato opremljen Arheološki muzej i kapelu koja je izgrađena nad grobnicom Apostola Barnabasa. U nastavku slijedi obilazak starog dijela grada Famagusta: mletačkih utvrđenja, Lala Mustafa pašine džamije originalno poznate kao katedrala Svetog Nikole, što je ujedno i najveća srednjovekovna zgrada u Famagusti. Izgrađena između 1298. i 1400. </w:t>
      </w:r>
      <w:r>
        <w:rPr>
          <w:rFonts w:ascii="Calibri" w:hAnsi="Calibri" w:cs="Calibri"/>
          <w:sz w:val="18"/>
          <w:szCs w:val="18"/>
        </w:rPr>
        <w:t xml:space="preserve">godine. </w:t>
      </w:r>
      <w:r w:rsidRPr="00BA5E05">
        <w:rPr>
          <w:rFonts w:ascii="Calibri" w:hAnsi="Calibri" w:cs="Calibri"/>
          <w:sz w:val="18"/>
          <w:szCs w:val="18"/>
        </w:rPr>
        <w:t xml:space="preserve"> Katedrala je pretvorena u džamiju nakon što je Otomansko carstvo osvojilo Famagustu 1571. godine, a od 1954. nosi naziv po Lala Mustafa Paša, Velikom Veziru Otomanskog carstva od Sokolovića u Bosni, koji je služio Murata III i vodio otomanske snage protiv Venecijanaca na Kipru. Slobodno vrijeme iskoristite za obilazak uskih ulica popločanih kaldrmom, duž kojih su radnje u kojima se prodaju tekstil, zlato, koža i različiti grnčarski proizvodi. Povratak u hotel. Noćenje.</w:t>
      </w:r>
    </w:p>
    <w:p w14:paraId="577EE96E" w14:textId="7B7C8CFA" w:rsidR="00BA5E05" w:rsidRPr="00BA5E05" w:rsidRDefault="00BA5E05" w:rsidP="00BA5E05">
      <w:pPr>
        <w:jc w:val="both"/>
        <w:rPr>
          <w:sz w:val="18"/>
          <w:lang w:val="bs-Latn-BA"/>
        </w:rPr>
      </w:pPr>
      <w:r w:rsidRPr="00BA5E05">
        <w:rPr>
          <w:sz w:val="18"/>
        </w:rPr>
        <w:t>Doručak. Za ovaj dan predlažemo cjelodnevnu fakultativnu posjetu Karpaz. Izlet na poluostrvo Karpaz je avantura koja oduzima dah. Poluostrvo posjeduje spektakularan krajolik, mala ribarska sela, zadivljujuće pješčane plaže, a intrigantne divlje životinje natjerat će vas da se zaljubite u ovo mjesto. Štaviše, stanovnici mnogih malih sela su među najljubaznijim Kipranima. Imaćete priliku da pored posjete tvornici maslinovog ulja, ispijate kafu u šarmantnoj luci Bogaz. Odmor ćete se na Golden Beach-u, nesumnjivo najljepšoj plaži otoka. Povratak u hotel. Noćenje.</w:t>
      </w:r>
    </w:p>
    <w:tbl>
      <w:tblPr>
        <w:tblW w:w="10629" w:type="dxa"/>
        <w:shd w:val="clear" w:color="auto" w:fill="76923C"/>
        <w:tblLook w:val="0000" w:firstRow="0" w:lastRow="0" w:firstColumn="0" w:lastColumn="0" w:noHBand="0" w:noVBand="0"/>
      </w:tblPr>
      <w:tblGrid>
        <w:gridCol w:w="10629"/>
      </w:tblGrid>
      <w:tr w:rsidR="00BA5E05" w:rsidRPr="00BD41F3" w14:paraId="0152AD11" w14:textId="77777777" w:rsidTr="007E050E">
        <w:trPr>
          <w:trHeight w:val="167"/>
        </w:trPr>
        <w:tc>
          <w:tcPr>
            <w:tcW w:w="10629" w:type="dxa"/>
            <w:shd w:val="clear" w:color="auto" w:fill="1F3864" w:themeFill="accent1" w:themeFillShade="80"/>
          </w:tcPr>
          <w:p w14:paraId="782D6A44" w14:textId="00039046" w:rsidR="00BA5E05" w:rsidRPr="00BD41F3" w:rsidRDefault="00BA5E05" w:rsidP="00EC0D31">
            <w:pPr>
              <w:pStyle w:val="Naslov2"/>
              <w:spacing w:line="276" w:lineRule="auto"/>
              <w:jc w:val="both"/>
              <w:rPr>
                <w:rFonts w:ascii="Calibri" w:hAnsi="Calibri" w:cs="Calibri"/>
                <w:color w:val="FFFFFF"/>
                <w:sz w:val="20"/>
                <w:lang w:val="bs-Latn-BA"/>
              </w:rPr>
            </w:pPr>
            <w:r>
              <w:rPr>
                <w:rFonts w:ascii="Calibri" w:hAnsi="Calibri" w:cs="Calibri"/>
                <w:color w:val="FFFFFF"/>
                <w:sz w:val="20"/>
                <w:lang w:val="bs-Latn-BA"/>
              </w:rPr>
              <w:t xml:space="preserve">4 DAN / </w:t>
            </w:r>
            <w:r w:rsidR="00846642">
              <w:rPr>
                <w:rFonts w:ascii="Calibri" w:hAnsi="Calibri" w:cs="Calibri"/>
                <w:color w:val="FFFFFF"/>
                <w:sz w:val="20"/>
                <w:lang w:val="en-GB"/>
              </w:rPr>
              <w:t xml:space="preserve"> 02.05</w:t>
            </w:r>
            <w:r w:rsidRPr="00BA5E05">
              <w:rPr>
                <w:rFonts w:ascii="Calibri" w:hAnsi="Calibri" w:cs="Calibri"/>
                <w:color w:val="FFFFFF"/>
                <w:sz w:val="20"/>
                <w:lang w:val="en-GB"/>
              </w:rPr>
              <w:t>. / KIRENIJA – NIKOZIJA – KIRENIJA</w:t>
            </w:r>
          </w:p>
        </w:tc>
      </w:tr>
    </w:tbl>
    <w:p w14:paraId="15923BF7" w14:textId="7EE43318" w:rsidR="00BA5E05" w:rsidRPr="00846642" w:rsidRDefault="00BA5E05" w:rsidP="00BA5E05">
      <w:pPr>
        <w:rPr>
          <w:sz w:val="18"/>
        </w:rPr>
      </w:pPr>
      <w:r w:rsidRPr="00846642">
        <w:rPr>
          <w:sz w:val="18"/>
        </w:rPr>
        <w:t>Doručak. Za ovaj dan predlažemo cjelodnevnu fakultativnu posjetu Nikoziji, glavnom gradu Kipra. Ime ovog grada u prijevodu sa grčkog bi otprilike značilo "bijeli grad". Kroz sami grad prolazi "zelena linija", jer je on od 1974. godine podijeljen na grčki i turski dio. Nešto veći dio pripada južnom, odnosno grčkom Kipru. Prošetat ćemo uličicama starog grada Nikozije koji je posljednji podijeljeni glavni grad na svijetu, nakon pada Berlinskog zida. Šetnja do Venecijanskih bedema. Na kraju pješačke zone dolazimo do jedne građevine koja izgleda kao crkva ali ima dva turska minareta, a radi se o džamiji Selimiji. Izgrađena je u 13. stoljeću kao katedrala Sv. Sofije, ali je 1570. godine nakon dolaska Osmanlija pretvorena u džamiju. Nakon toga ćemo posjetiti karavan-saraja: Büyük Han iz 17.st. gdje možete popiti turski čaj i probati neke od delicija tursko-grčke kuhinje. Također ćete imati priliku za kupovinu nakita i proizvoda od zlata, te tokom slobodnog vremena uživati u bogatim čarima ovog živopisnog gradića! U poslijepodnevnim satima povratak u hotel. Noćenje.</w:t>
      </w:r>
    </w:p>
    <w:tbl>
      <w:tblPr>
        <w:tblpPr w:leftFromText="180" w:rightFromText="180" w:vertAnchor="text" w:horzAnchor="margin" w:tblpY="-7"/>
        <w:tblW w:w="10629" w:type="dxa"/>
        <w:shd w:val="clear" w:color="auto" w:fill="76923C"/>
        <w:tblLook w:val="0000" w:firstRow="0" w:lastRow="0" w:firstColumn="0" w:lastColumn="0" w:noHBand="0" w:noVBand="0"/>
      </w:tblPr>
      <w:tblGrid>
        <w:gridCol w:w="10629"/>
      </w:tblGrid>
      <w:tr w:rsidR="00846642" w:rsidRPr="00BD41F3" w14:paraId="022948D5" w14:textId="77777777" w:rsidTr="007E050E">
        <w:trPr>
          <w:trHeight w:val="167"/>
        </w:trPr>
        <w:tc>
          <w:tcPr>
            <w:tcW w:w="10629" w:type="dxa"/>
            <w:shd w:val="clear" w:color="auto" w:fill="1F3864" w:themeFill="accent1" w:themeFillShade="80"/>
          </w:tcPr>
          <w:p w14:paraId="73CFB395" w14:textId="77777777" w:rsidR="00846642" w:rsidRPr="00BD41F3" w:rsidRDefault="00846642" w:rsidP="00846642">
            <w:pPr>
              <w:pStyle w:val="Naslov2"/>
              <w:spacing w:line="276" w:lineRule="auto"/>
              <w:jc w:val="both"/>
              <w:rPr>
                <w:rFonts w:ascii="Calibri" w:hAnsi="Calibri" w:cs="Calibri"/>
                <w:color w:val="FFFFFF"/>
                <w:sz w:val="20"/>
                <w:lang w:val="bs-Latn-BA"/>
              </w:rPr>
            </w:pPr>
            <w:r>
              <w:rPr>
                <w:rFonts w:ascii="Calibri" w:hAnsi="Calibri" w:cs="Calibri"/>
                <w:color w:val="FFFFFF"/>
                <w:sz w:val="20"/>
                <w:lang w:val="bs-Latn-BA"/>
              </w:rPr>
              <w:t xml:space="preserve">4 DAN / </w:t>
            </w:r>
            <w:r>
              <w:rPr>
                <w:rFonts w:ascii="Calibri" w:hAnsi="Calibri" w:cs="Calibri"/>
                <w:color w:val="FFFFFF"/>
                <w:sz w:val="20"/>
                <w:lang w:val="en-GB"/>
              </w:rPr>
              <w:t xml:space="preserve"> 03.05</w:t>
            </w:r>
            <w:r w:rsidRPr="00BA5E05">
              <w:rPr>
                <w:rFonts w:ascii="Calibri" w:hAnsi="Calibri" w:cs="Calibri"/>
                <w:color w:val="FFFFFF"/>
                <w:sz w:val="20"/>
                <w:lang w:val="en-GB"/>
              </w:rPr>
              <w:t xml:space="preserve">. / </w:t>
            </w:r>
            <w:r>
              <w:rPr>
                <w:rFonts w:ascii="Calibri" w:hAnsi="Calibri" w:cs="Calibri"/>
                <w:color w:val="FFFFFF"/>
                <w:sz w:val="20"/>
                <w:lang w:val="en-GB"/>
              </w:rPr>
              <w:t xml:space="preserve">KIRENIJA </w:t>
            </w:r>
          </w:p>
        </w:tc>
      </w:tr>
    </w:tbl>
    <w:p w14:paraId="065489AE" w14:textId="1401996E" w:rsidR="00846642" w:rsidRPr="00846642" w:rsidRDefault="00BA5E05" w:rsidP="00BA5E05">
      <w:pPr>
        <w:rPr>
          <w:sz w:val="18"/>
        </w:rPr>
      </w:pPr>
      <w:r w:rsidRPr="00846642">
        <w:rPr>
          <w:sz w:val="18"/>
        </w:rPr>
        <w:t xml:space="preserve">Doručak. Slobodan dan za vlastite aktivnosti. </w:t>
      </w:r>
      <w:r w:rsidR="0074357F">
        <w:rPr>
          <w:sz w:val="18"/>
        </w:rPr>
        <w:t>Kupanje, sunčanje.</w:t>
      </w:r>
      <w:r w:rsidRPr="00846642">
        <w:rPr>
          <w:sz w:val="18"/>
        </w:rPr>
        <w:t>Noćenje.</w:t>
      </w:r>
    </w:p>
    <w:p w14:paraId="02B4E496" w14:textId="2F7A0499" w:rsidR="00280215" w:rsidRPr="00BD41F3" w:rsidRDefault="002206C0" w:rsidP="007E050E">
      <w:pPr>
        <w:pStyle w:val="Naslov2"/>
        <w:shd w:val="clear" w:color="auto" w:fill="1F3864" w:themeFill="accent1" w:themeFillShade="80"/>
        <w:tabs>
          <w:tab w:val="left" w:pos="3402"/>
          <w:tab w:val="left" w:pos="8931"/>
          <w:tab w:val="right" w:pos="11199"/>
        </w:tabs>
        <w:spacing w:line="276" w:lineRule="auto"/>
        <w:jc w:val="both"/>
        <w:rPr>
          <w:rFonts w:ascii="Calibri" w:hAnsi="Calibri" w:cs="Calibri"/>
          <w:iCs/>
          <w:color w:val="FFFFFF"/>
          <w:sz w:val="20"/>
          <w:lang w:val="bs-Latn-BA"/>
        </w:rPr>
      </w:pPr>
      <w:r>
        <w:rPr>
          <w:rFonts w:ascii="Calibri" w:hAnsi="Calibri" w:cs="Calibri"/>
          <w:color w:val="FFFFFF"/>
          <w:sz w:val="20"/>
          <w:lang w:val="bs-Latn-BA"/>
        </w:rPr>
        <w:t xml:space="preserve"> 5</w:t>
      </w:r>
      <w:r w:rsidR="00280215" w:rsidRPr="00BD41F3">
        <w:rPr>
          <w:rFonts w:ascii="Calibri" w:hAnsi="Calibri" w:cs="Calibri"/>
          <w:color w:val="FFFFFF"/>
          <w:sz w:val="20"/>
          <w:lang w:val="bs-Latn-BA"/>
        </w:rPr>
        <w:t xml:space="preserve"> DAN /</w:t>
      </w:r>
      <w:r w:rsidR="00846642">
        <w:rPr>
          <w:rFonts w:ascii="Calibri" w:hAnsi="Calibri" w:cs="Calibri"/>
          <w:color w:val="FFFFFF"/>
          <w:sz w:val="20"/>
          <w:lang w:val="bs-Latn-BA"/>
        </w:rPr>
        <w:t xml:space="preserve"> 04.05. / </w:t>
      </w:r>
      <w:r w:rsidR="00CE5118">
        <w:rPr>
          <w:rFonts w:ascii="Calibri" w:hAnsi="Calibri" w:cs="Calibri"/>
          <w:color w:val="FFFFFF"/>
          <w:sz w:val="20"/>
          <w:lang w:val="bs-Latn-BA"/>
        </w:rPr>
        <w:t xml:space="preserve"> </w:t>
      </w:r>
      <w:r w:rsidR="00280215" w:rsidRPr="00BD41F3">
        <w:rPr>
          <w:rFonts w:ascii="Calibri" w:hAnsi="Calibri" w:cs="Calibri"/>
          <w:color w:val="FFFFFF"/>
          <w:sz w:val="20"/>
          <w:lang w:val="bs-Latn-BA"/>
        </w:rPr>
        <w:t xml:space="preserve"> KIRENIJA -</w:t>
      </w:r>
      <w:r w:rsidR="00DA3305">
        <w:rPr>
          <w:rFonts w:ascii="Calibri" w:hAnsi="Calibri" w:cs="Calibri"/>
          <w:color w:val="FFFFFF"/>
          <w:sz w:val="20"/>
          <w:lang w:val="bs-Latn-BA"/>
        </w:rPr>
        <w:t xml:space="preserve"> AERODROM</w:t>
      </w:r>
      <w:r w:rsidR="00280215" w:rsidRPr="00BD41F3">
        <w:rPr>
          <w:rFonts w:ascii="Calibri" w:hAnsi="Calibri" w:cs="Calibri"/>
          <w:color w:val="FFFFFF"/>
          <w:sz w:val="20"/>
          <w:lang w:val="bs-Latn-BA"/>
        </w:rPr>
        <w:t xml:space="preserve"> ERDŽAN</w:t>
      </w:r>
      <w:r w:rsidR="00DA3305">
        <w:rPr>
          <w:rFonts w:ascii="Calibri" w:hAnsi="Calibri" w:cs="Calibri"/>
          <w:color w:val="FFFFFF"/>
          <w:sz w:val="20"/>
          <w:lang w:val="bs-Latn-BA"/>
        </w:rPr>
        <w:t xml:space="preserve"> – ISTANBUL – SARAJEVO </w:t>
      </w:r>
      <w:r w:rsidR="00280215" w:rsidRPr="00BD41F3">
        <w:rPr>
          <w:rFonts w:ascii="Calibri" w:hAnsi="Calibri" w:cs="Calibri"/>
          <w:color w:val="FFFFFF"/>
          <w:sz w:val="20"/>
          <w:lang w:val="bs-Latn-BA"/>
        </w:rPr>
        <w:tab/>
      </w:r>
    </w:p>
    <w:p w14:paraId="1725336F" w14:textId="27E14597" w:rsidR="0032665B" w:rsidRPr="00BA5E05" w:rsidRDefault="00BA5E05" w:rsidP="00BA5E05">
      <w:pPr>
        <w:pStyle w:val="Opisslike"/>
        <w:rPr>
          <w:rFonts w:ascii="Calibri" w:hAnsi="Calibri" w:cs="Calibri"/>
          <w:i w:val="0"/>
          <w:sz w:val="18"/>
          <w:szCs w:val="18"/>
          <w:lang w:val="bs-Latn-BA"/>
        </w:rPr>
      </w:pPr>
      <w:r w:rsidRPr="00BA5E05">
        <w:rPr>
          <w:rFonts w:ascii="Calibri" w:hAnsi="Calibri" w:cs="Calibri"/>
          <w:i w:val="0"/>
          <w:sz w:val="18"/>
          <w:szCs w:val="18"/>
          <w:lang w:val="bs-Latn-BA"/>
        </w:rPr>
        <w:t>Odjava iz hotela. Transfer do aerod</w:t>
      </w:r>
      <w:r>
        <w:rPr>
          <w:rFonts w:ascii="Calibri" w:hAnsi="Calibri" w:cs="Calibri"/>
          <w:i w:val="0"/>
          <w:sz w:val="18"/>
          <w:szCs w:val="18"/>
          <w:lang w:val="bs-Latn-BA"/>
        </w:rPr>
        <w:t>roma Edžan. Let za Istanbul u 03:35 h na letu TK 965</w:t>
      </w:r>
      <w:r w:rsidRPr="00BA5E05">
        <w:rPr>
          <w:rFonts w:ascii="Calibri" w:hAnsi="Calibri" w:cs="Calibri"/>
          <w:i w:val="0"/>
          <w:sz w:val="18"/>
          <w:szCs w:val="18"/>
          <w:lang w:val="bs-Latn-BA"/>
        </w:rPr>
        <w:t>. Predviđeno</w:t>
      </w:r>
      <w:r>
        <w:rPr>
          <w:rFonts w:ascii="Calibri" w:hAnsi="Calibri" w:cs="Calibri"/>
          <w:i w:val="0"/>
          <w:sz w:val="18"/>
          <w:szCs w:val="18"/>
          <w:lang w:val="bs-Latn-BA"/>
        </w:rPr>
        <w:t xml:space="preserve"> slijetanje u Istanbul je u u 05</w:t>
      </w:r>
      <w:r w:rsidRPr="00BA5E05">
        <w:rPr>
          <w:rFonts w:ascii="Calibri" w:hAnsi="Calibri" w:cs="Calibri"/>
          <w:i w:val="0"/>
          <w:sz w:val="18"/>
          <w:szCs w:val="18"/>
          <w:lang w:val="bs-Latn-BA"/>
        </w:rPr>
        <w:t>:20 h. Nastavak le</w:t>
      </w:r>
      <w:r>
        <w:rPr>
          <w:rFonts w:ascii="Calibri" w:hAnsi="Calibri" w:cs="Calibri"/>
          <w:i w:val="0"/>
          <w:sz w:val="18"/>
          <w:szCs w:val="18"/>
          <w:lang w:val="bs-Latn-BA"/>
        </w:rPr>
        <w:t xml:space="preserve">ta za Sarajevo je na letu TK1021 u </w:t>
      </w:r>
      <w:r w:rsidRPr="00BA5E05">
        <w:rPr>
          <w:rFonts w:ascii="Calibri" w:hAnsi="Calibri" w:cs="Calibri"/>
          <w:i w:val="0"/>
          <w:sz w:val="18"/>
          <w:szCs w:val="18"/>
          <w:lang w:val="bs-Latn-BA"/>
        </w:rPr>
        <w:t>0</w:t>
      </w:r>
      <w:r>
        <w:rPr>
          <w:rFonts w:ascii="Calibri" w:hAnsi="Calibri" w:cs="Calibri"/>
          <w:i w:val="0"/>
          <w:sz w:val="18"/>
          <w:szCs w:val="18"/>
          <w:lang w:val="bs-Latn-BA"/>
        </w:rPr>
        <w:t xml:space="preserve">7:10 h. Slijetanje u Sarajevo 08:05 </w:t>
      </w:r>
      <w:r w:rsidRPr="00BA5E05">
        <w:rPr>
          <w:rFonts w:ascii="Calibri" w:hAnsi="Calibri" w:cs="Calibri"/>
          <w:i w:val="0"/>
          <w:sz w:val="18"/>
          <w:szCs w:val="18"/>
          <w:lang w:val="bs-Latn-BA"/>
        </w:rPr>
        <w:t>h (sva vremena su lokalna). Kraj programa.</w:t>
      </w:r>
    </w:p>
    <w:p w14:paraId="5A9ABE6F" w14:textId="0C2CF524" w:rsidR="00FB5307" w:rsidRPr="00A56E38" w:rsidRDefault="00FB5307" w:rsidP="00A56E38">
      <w:pPr>
        <w:rPr>
          <w:lang w:val="bs-Latn-BA"/>
        </w:rPr>
      </w:pPr>
    </w:p>
    <w:p w14:paraId="0E4D3CA6" w14:textId="678013A0" w:rsidR="003C0CB2" w:rsidRPr="001214E0" w:rsidRDefault="001214E0" w:rsidP="001214E0">
      <w:pPr>
        <w:pStyle w:val="Opisslike"/>
        <w:jc w:val="center"/>
        <w:rPr>
          <w:rFonts w:ascii="Calibri" w:hAnsi="Calibri"/>
          <w:i w:val="0"/>
          <w:iCs w:val="0"/>
          <w:szCs w:val="24"/>
          <w:lang w:val="bs-Latn-BA"/>
        </w:rPr>
      </w:pPr>
      <w:r w:rsidRPr="001214E0">
        <w:rPr>
          <w:rFonts w:ascii="Calibri" w:hAnsi="Calibri"/>
          <w:b/>
          <w:bCs/>
          <w:i w:val="0"/>
          <w:iCs w:val="0"/>
          <w:szCs w:val="24"/>
          <w:lang w:val="bs-Latn-BA"/>
        </w:rPr>
        <w:t>Troškovi rezervacije 20 KM</w:t>
      </w:r>
    </w:p>
    <w:sectPr w:rsidR="003C0CB2" w:rsidRPr="001214E0" w:rsidSect="00280215">
      <w:headerReference w:type="default" r:id="rId8"/>
      <w:pgSz w:w="11906" w:h="16838"/>
      <w:pgMar w:top="284" w:right="566"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0433" w14:textId="77777777" w:rsidR="00672268" w:rsidRDefault="00672268" w:rsidP="000422C7">
      <w:pPr>
        <w:spacing w:after="0" w:line="240" w:lineRule="auto"/>
      </w:pPr>
      <w:r>
        <w:separator/>
      </w:r>
    </w:p>
  </w:endnote>
  <w:endnote w:type="continuationSeparator" w:id="0">
    <w:p w14:paraId="3A472D09" w14:textId="77777777" w:rsidR="00672268" w:rsidRDefault="00672268" w:rsidP="0004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CD2" w14:textId="77777777" w:rsidR="00672268" w:rsidRDefault="00672268" w:rsidP="000422C7">
      <w:pPr>
        <w:spacing w:after="0" w:line="240" w:lineRule="auto"/>
      </w:pPr>
      <w:r>
        <w:separator/>
      </w:r>
    </w:p>
  </w:footnote>
  <w:footnote w:type="continuationSeparator" w:id="0">
    <w:p w14:paraId="7E0F11F8" w14:textId="77777777" w:rsidR="00672268" w:rsidRDefault="00672268" w:rsidP="0004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0520" w14:textId="77777777" w:rsidR="008628B6" w:rsidRPr="008628B6" w:rsidRDefault="008628B6" w:rsidP="008628B6">
    <w:pPr>
      <w:tabs>
        <w:tab w:val="right" w:pos="8640"/>
      </w:tabs>
      <w:suppressAutoHyphens/>
      <w:spacing w:after="0" w:line="240" w:lineRule="auto"/>
      <w:jc w:val="center"/>
      <w:rPr>
        <w:rFonts w:ascii="Arial" w:eastAsia="Times New Roman" w:hAnsi="Arial" w:cs="Arial"/>
        <w:b/>
        <w:bCs/>
        <w:color w:val="FFC000"/>
        <w:kern w:val="2"/>
        <w:sz w:val="24"/>
        <w:szCs w:val="24"/>
        <w:lang w:val="en-US" w:eastAsia="ar-SA"/>
      </w:rPr>
    </w:pPr>
    <w:r w:rsidRPr="008628B6">
      <w:rPr>
        <w:rFonts w:ascii="Arial" w:eastAsia="Times New Roman" w:hAnsi="Arial" w:cs="Arial"/>
        <w:b/>
        <w:i/>
        <w:color w:val="FFC000"/>
        <w:kern w:val="2"/>
        <w:sz w:val="64"/>
        <w:szCs w:val="64"/>
        <w:lang w:val="de-DE" w:eastAsia="ar-SA"/>
      </w:rPr>
      <w:t>GuvernerTurist d.o.o.</w:t>
    </w:r>
  </w:p>
  <w:p w14:paraId="4F3B6B39" w14:textId="77777777" w:rsidR="008628B6" w:rsidRPr="008628B6" w:rsidRDefault="008628B6" w:rsidP="008628B6">
    <w:pPr>
      <w:keepNext/>
      <w:tabs>
        <w:tab w:val="num" w:pos="0"/>
        <w:tab w:val="center" w:pos="2552"/>
      </w:tabs>
      <w:suppressAutoHyphens/>
      <w:spacing w:after="0" w:line="240" w:lineRule="auto"/>
      <w:ind w:left="432" w:hanging="432"/>
      <w:jc w:val="center"/>
      <w:outlineLvl w:val="0"/>
      <w:rPr>
        <w:rFonts w:ascii="Arial" w:eastAsia="Times New Roman" w:hAnsi="Arial" w:cs="Arial"/>
        <w:b/>
        <w:bCs/>
        <w:color w:val="FFC000"/>
        <w:kern w:val="2"/>
        <w:sz w:val="24"/>
        <w:szCs w:val="24"/>
        <w:lang w:val="de-DE" w:eastAsia="ar-SA"/>
      </w:rPr>
    </w:pPr>
    <w:r w:rsidRPr="008628B6">
      <w:rPr>
        <w:rFonts w:ascii="Arial" w:eastAsia="Times New Roman" w:hAnsi="Arial" w:cs="Arial"/>
        <w:b/>
        <w:bCs/>
        <w:color w:val="FFC000"/>
        <w:kern w:val="2"/>
        <w:sz w:val="24"/>
        <w:szCs w:val="24"/>
        <w:lang w:val="en-US" w:eastAsia="ar-SA"/>
      </w:rPr>
      <w:t xml:space="preserve">Adresa Ul. Maršala Tita do br. 34 Tuzla 75000  , BiH </w:t>
    </w:r>
  </w:p>
  <w:p w14:paraId="358D584D" w14:textId="77777777" w:rsidR="008628B6" w:rsidRPr="008628B6" w:rsidRDefault="008628B6" w:rsidP="008628B6">
    <w:pPr>
      <w:pBdr>
        <w:bottom w:val="single" w:sz="4" w:space="1" w:color="000000"/>
      </w:pBdr>
      <w:tabs>
        <w:tab w:val="right" w:pos="8640"/>
      </w:tabs>
      <w:suppressAutoHyphens/>
      <w:spacing w:after="0" w:line="240" w:lineRule="auto"/>
      <w:jc w:val="center"/>
      <w:rPr>
        <w:rFonts w:ascii="Arial" w:eastAsia="Times New Roman" w:hAnsi="Arial" w:cs="Arial"/>
        <w:bCs/>
        <w:color w:val="00B0F0"/>
        <w:kern w:val="2"/>
        <w:sz w:val="24"/>
        <w:szCs w:val="24"/>
        <w:lang w:val="de-DE" w:eastAsia="ar-SA"/>
      </w:rPr>
    </w:pPr>
    <w:r w:rsidRPr="008628B6">
      <w:rPr>
        <w:rFonts w:ascii="Arial" w:eastAsia="Times New Roman" w:hAnsi="Arial" w:cs="Arial"/>
        <w:bCs/>
        <w:color w:val="00B0F0"/>
        <w:kern w:val="2"/>
        <w:sz w:val="24"/>
        <w:szCs w:val="24"/>
        <w:lang w:val="de-DE" w:eastAsia="ar-SA"/>
      </w:rPr>
      <w:t>Tel. / Fax ++ 387 35  247410 / 247411 /  e mail  guvernerturist@bih.net.ba</w:t>
    </w:r>
  </w:p>
  <w:p w14:paraId="3E54B42C" w14:textId="77777777" w:rsidR="008628B6" w:rsidRDefault="008628B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569"/>
    <w:multiLevelType w:val="hybridMultilevel"/>
    <w:tmpl w:val="7664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1207A"/>
    <w:multiLevelType w:val="hybridMultilevel"/>
    <w:tmpl w:val="2C26F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38599F"/>
    <w:multiLevelType w:val="hybridMultilevel"/>
    <w:tmpl w:val="DE60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F3D01"/>
    <w:multiLevelType w:val="hybridMultilevel"/>
    <w:tmpl w:val="03C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D12F3"/>
    <w:multiLevelType w:val="hybridMultilevel"/>
    <w:tmpl w:val="42FE7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C7"/>
    <w:rsid w:val="000422C7"/>
    <w:rsid w:val="00053AF5"/>
    <w:rsid w:val="00054715"/>
    <w:rsid w:val="000577AB"/>
    <w:rsid w:val="000645E2"/>
    <w:rsid w:val="000A54E7"/>
    <w:rsid w:val="000B33CB"/>
    <w:rsid w:val="000F3A15"/>
    <w:rsid w:val="001214E0"/>
    <w:rsid w:val="00134BCD"/>
    <w:rsid w:val="00154B9A"/>
    <w:rsid w:val="00186B7E"/>
    <w:rsid w:val="001E4880"/>
    <w:rsid w:val="001E7734"/>
    <w:rsid w:val="001F0743"/>
    <w:rsid w:val="002170BC"/>
    <w:rsid w:val="002206C0"/>
    <w:rsid w:val="00237A4F"/>
    <w:rsid w:val="00251177"/>
    <w:rsid w:val="00260D41"/>
    <w:rsid w:val="00280215"/>
    <w:rsid w:val="002B544A"/>
    <w:rsid w:val="002C1628"/>
    <w:rsid w:val="002D6275"/>
    <w:rsid w:val="002E6ACF"/>
    <w:rsid w:val="002F1A18"/>
    <w:rsid w:val="002F4ADF"/>
    <w:rsid w:val="0032665B"/>
    <w:rsid w:val="00386506"/>
    <w:rsid w:val="00396324"/>
    <w:rsid w:val="003B7C44"/>
    <w:rsid w:val="003C0CB2"/>
    <w:rsid w:val="00415805"/>
    <w:rsid w:val="004B4DA6"/>
    <w:rsid w:val="004F5C99"/>
    <w:rsid w:val="00505F82"/>
    <w:rsid w:val="00506F0A"/>
    <w:rsid w:val="00534F52"/>
    <w:rsid w:val="00536C8F"/>
    <w:rsid w:val="00562D86"/>
    <w:rsid w:val="00566CBD"/>
    <w:rsid w:val="00586F59"/>
    <w:rsid w:val="005967AF"/>
    <w:rsid w:val="00596D04"/>
    <w:rsid w:val="005A3381"/>
    <w:rsid w:val="005A400A"/>
    <w:rsid w:val="005B1031"/>
    <w:rsid w:val="005B13D8"/>
    <w:rsid w:val="005B200F"/>
    <w:rsid w:val="005F112A"/>
    <w:rsid w:val="005F2698"/>
    <w:rsid w:val="0060257F"/>
    <w:rsid w:val="00605737"/>
    <w:rsid w:val="00625938"/>
    <w:rsid w:val="00630712"/>
    <w:rsid w:val="00656C7E"/>
    <w:rsid w:val="006701F9"/>
    <w:rsid w:val="00672268"/>
    <w:rsid w:val="006A1CFE"/>
    <w:rsid w:val="006A47F7"/>
    <w:rsid w:val="006F2E94"/>
    <w:rsid w:val="00706E10"/>
    <w:rsid w:val="0072054C"/>
    <w:rsid w:val="00734751"/>
    <w:rsid w:val="007372D7"/>
    <w:rsid w:val="0074357F"/>
    <w:rsid w:val="007503A6"/>
    <w:rsid w:val="007A5840"/>
    <w:rsid w:val="007D7B23"/>
    <w:rsid w:val="007E050E"/>
    <w:rsid w:val="00837292"/>
    <w:rsid w:val="008451F7"/>
    <w:rsid w:val="00846642"/>
    <w:rsid w:val="008628B6"/>
    <w:rsid w:val="008A379E"/>
    <w:rsid w:val="008E3502"/>
    <w:rsid w:val="008F1E99"/>
    <w:rsid w:val="009072D0"/>
    <w:rsid w:val="009154A8"/>
    <w:rsid w:val="0093762F"/>
    <w:rsid w:val="0095792F"/>
    <w:rsid w:val="009629CF"/>
    <w:rsid w:val="00962DBB"/>
    <w:rsid w:val="0099611D"/>
    <w:rsid w:val="009C7470"/>
    <w:rsid w:val="009F2867"/>
    <w:rsid w:val="00A01D2E"/>
    <w:rsid w:val="00A07819"/>
    <w:rsid w:val="00A10609"/>
    <w:rsid w:val="00A125D8"/>
    <w:rsid w:val="00A14990"/>
    <w:rsid w:val="00A220FF"/>
    <w:rsid w:val="00A55332"/>
    <w:rsid w:val="00A56E38"/>
    <w:rsid w:val="00A6730C"/>
    <w:rsid w:val="00A76600"/>
    <w:rsid w:val="00AC1490"/>
    <w:rsid w:val="00AD098A"/>
    <w:rsid w:val="00AE3BB5"/>
    <w:rsid w:val="00B26790"/>
    <w:rsid w:val="00B72557"/>
    <w:rsid w:val="00B7398D"/>
    <w:rsid w:val="00B75314"/>
    <w:rsid w:val="00BA5E05"/>
    <w:rsid w:val="00BB578F"/>
    <w:rsid w:val="00BD125A"/>
    <w:rsid w:val="00BD4B25"/>
    <w:rsid w:val="00BF45E9"/>
    <w:rsid w:val="00C1071F"/>
    <w:rsid w:val="00C21646"/>
    <w:rsid w:val="00C30A21"/>
    <w:rsid w:val="00C64D70"/>
    <w:rsid w:val="00CA173D"/>
    <w:rsid w:val="00CA6E95"/>
    <w:rsid w:val="00CC5534"/>
    <w:rsid w:val="00CE5118"/>
    <w:rsid w:val="00D114F7"/>
    <w:rsid w:val="00D1470A"/>
    <w:rsid w:val="00D40DB7"/>
    <w:rsid w:val="00D6007E"/>
    <w:rsid w:val="00D63850"/>
    <w:rsid w:val="00D73F7A"/>
    <w:rsid w:val="00DA3305"/>
    <w:rsid w:val="00DD6981"/>
    <w:rsid w:val="00DD7411"/>
    <w:rsid w:val="00DF03B1"/>
    <w:rsid w:val="00E20467"/>
    <w:rsid w:val="00E3671B"/>
    <w:rsid w:val="00E4364F"/>
    <w:rsid w:val="00E53C2C"/>
    <w:rsid w:val="00EA73D0"/>
    <w:rsid w:val="00ED463E"/>
    <w:rsid w:val="00ED6BA7"/>
    <w:rsid w:val="00ED6BD5"/>
    <w:rsid w:val="00F15D65"/>
    <w:rsid w:val="00F174C8"/>
    <w:rsid w:val="00FA02D8"/>
    <w:rsid w:val="00FB5307"/>
    <w:rsid w:val="00FB553F"/>
    <w:rsid w:val="00FC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6C51"/>
  <w15:chartTrackingRefBased/>
  <w15:docId w15:val="{E58C1749-4F02-4C70-85DA-09B668C9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05"/>
  </w:style>
  <w:style w:type="paragraph" w:styleId="Naslov1">
    <w:name w:val="heading 1"/>
    <w:basedOn w:val="Normal"/>
    <w:next w:val="Normal"/>
    <w:link w:val="Naslov1Char"/>
    <w:qFormat/>
    <w:rsid w:val="00280215"/>
    <w:pPr>
      <w:keepNext/>
      <w:spacing w:after="0" w:line="240" w:lineRule="auto"/>
      <w:outlineLvl w:val="0"/>
    </w:pPr>
    <w:rPr>
      <w:rFonts w:ascii="Monotype Corsiva" w:eastAsia="Times New Roman" w:hAnsi="Monotype Corsiva" w:cs="Times New Roman"/>
      <w:b/>
      <w:bCs/>
      <w:sz w:val="52"/>
      <w:szCs w:val="20"/>
      <w:lang w:val="hr-HR"/>
    </w:rPr>
  </w:style>
  <w:style w:type="paragraph" w:styleId="Naslov2">
    <w:name w:val="heading 2"/>
    <w:basedOn w:val="Normal"/>
    <w:next w:val="Normal"/>
    <w:link w:val="Naslov2Char"/>
    <w:qFormat/>
    <w:rsid w:val="00280215"/>
    <w:pPr>
      <w:keepNext/>
      <w:spacing w:after="0" w:line="240" w:lineRule="auto"/>
      <w:outlineLvl w:val="1"/>
    </w:pPr>
    <w:rPr>
      <w:rFonts w:ascii="Times New Roman" w:eastAsia="Times New Roman" w:hAnsi="Times New Roman" w:cs="Times New Roman"/>
      <w:b/>
      <w:bCs/>
      <w:sz w:val="24"/>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422C7"/>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422C7"/>
  </w:style>
  <w:style w:type="paragraph" w:styleId="Podnoje">
    <w:name w:val="footer"/>
    <w:basedOn w:val="Normal"/>
    <w:link w:val="PodnojeChar"/>
    <w:uiPriority w:val="99"/>
    <w:unhideWhenUsed/>
    <w:rsid w:val="000422C7"/>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422C7"/>
  </w:style>
  <w:style w:type="character" w:customStyle="1" w:styleId="Naslov1Char">
    <w:name w:val="Naslov 1 Char"/>
    <w:basedOn w:val="Zadanifontodlomka"/>
    <w:link w:val="Naslov1"/>
    <w:rsid w:val="00280215"/>
    <w:rPr>
      <w:rFonts w:ascii="Monotype Corsiva" w:eastAsia="Times New Roman" w:hAnsi="Monotype Corsiva" w:cs="Times New Roman"/>
      <w:b/>
      <w:bCs/>
      <w:sz w:val="52"/>
      <w:szCs w:val="20"/>
      <w:lang w:val="hr-HR"/>
    </w:rPr>
  </w:style>
  <w:style w:type="character" w:customStyle="1" w:styleId="Naslov2Char">
    <w:name w:val="Naslov 2 Char"/>
    <w:basedOn w:val="Zadanifontodlomka"/>
    <w:link w:val="Naslov2"/>
    <w:rsid w:val="00280215"/>
    <w:rPr>
      <w:rFonts w:ascii="Times New Roman" w:eastAsia="Times New Roman" w:hAnsi="Times New Roman" w:cs="Times New Roman"/>
      <w:b/>
      <w:bCs/>
      <w:sz w:val="24"/>
      <w:szCs w:val="20"/>
      <w:lang w:val="hr-HR"/>
    </w:rPr>
  </w:style>
  <w:style w:type="paragraph" w:styleId="Opisslike">
    <w:name w:val="caption"/>
    <w:basedOn w:val="Normal"/>
    <w:next w:val="Normal"/>
    <w:qFormat/>
    <w:rsid w:val="00280215"/>
    <w:pPr>
      <w:spacing w:after="0" w:line="240" w:lineRule="auto"/>
      <w:jc w:val="both"/>
    </w:pPr>
    <w:rPr>
      <w:rFonts w:ascii="Times New Roman" w:eastAsia="Times New Roman" w:hAnsi="Times New Roman" w:cs="Times New Roman"/>
      <w:i/>
      <w:iCs/>
      <w:sz w:val="24"/>
      <w:szCs w:val="20"/>
      <w:lang w:val="hr-HR"/>
    </w:rPr>
  </w:style>
  <w:style w:type="character" w:styleId="Naglaeno">
    <w:name w:val="Strong"/>
    <w:uiPriority w:val="22"/>
    <w:qFormat/>
    <w:rsid w:val="00280215"/>
    <w:rPr>
      <w:b/>
      <w:bCs/>
    </w:rPr>
  </w:style>
  <w:style w:type="paragraph" w:styleId="Bezproreda">
    <w:name w:val="No Spacing"/>
    <w:uiPriority w:val="1"/>
    <w:qFormat/>
    <w:rsid w:val="0032665B"/>
    <w:pPr>
      <w:spacing w:after="0" w:line="240" w:lineRule="auto"/>
    </w:pPr>
  </w:style>
  <w:style w:type="table" w:styleId="Svijetlatablicareetke1-isticanje5">
    <w:name w:val="Grid Table 1 Light Accent 5"/>
    <w:basedOn w:val="Obinatablica"/>
    <w:uiPriority w:val="46"/>
    <w:rsid w:val="007E050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7395">
      <w:bodyDiv w:val="1"/>
      <w:marLeft w:val="0"/>
      <w:marRight w:val="0"/>
      <w:marTop w:val="0"/>
      <w:marBottom w:val="0"/>
      <w:divBdr>
        <w:top w:val="none" w:sz="0" w:space="0" w:color="auto"/>
        <w:left w:val="none" w:sz="0" w:space="0" w:color="auto"/>
        <w:bottom w:val="none" w:sz="0" w:space="0" w:color="auto"/>
        <w:right w:val="none" w:sz="0" w:space="0" w:color="auto"/>
      </w:divBdr>
    </w:div>
    <w:div w:id="4804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948</Words>
  <Characters>5407</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Guverner Turist Guverner Turist</cp:lastModifiedBy>
  <cp:revision>4</cp:revision>
  <cp:lastPrinted>2021-09-24T15:03:00Z</cp:lastPrinted>
  <dcterms:created xsi:type="dcterms:W3CDTF">2024-12-24T08:59:00Z</dcterms:created>
  <dcterms:modified xsi:type="dcterms:W3CDTF">2024-12-24T09:00:00Z</dcterms:modified>
</cp:coreProperties>
</file>